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right" w:tblpY="-226"/>
        <w:tblW w:w="0" w:type="auto"/>
        <w:tblLook w:val="04A0" w:firstRow="1" w:lastRow="0" w:firstColumn="1" w:lastColumn="0" w:noHBand="0" w:noVBand="1"/>
      </w:tblPr>
      <w:tblGrid>
        <w:gridCol w:w="5104"/>
      </w:tblGrid>
      <w:tr w:rsidR="00AE236C" w:rsidTr="00D17779">
        <w:tc>
          <w:tcPr>
            <w:tcW w:w="5104" w:type="dxa"/>
            <w:hideMark/>
          </w:tcPr>
          <w:p w:rsidR="00AE236C" w:rsidRPr="004E4ED7" w:rsidRDefault="00AE236C" w:rsidP="00D177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"/>
                <w:szCs w:val="28"/>
              </w:rPr>
            </w:pPr>
          </w:p>
        </w:tc>
      </w:tr>
    </w:tbl>
    <w:p w:rsidR="00781345" w:rsidRDefault="00781345" w:rsidP="00781345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81345" w:rsidRDefault="00781345" w:rsidP="00781345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81345" w:rsidRDefault="00781345" w:rsidP="00781345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81345" w:rsidRDefault="00781345" w:rsidP="00781345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81345" w:rsidRDefault="00781345" w:rsidP="00781345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81345" w:rsidRDefault="00781345" w:rsidP="00781345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81345" w:rsidRDefault="00781345" w:rsidP="00781345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81345" w:rsidRDefault="00781345" w:rsidP="00781345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81345" w:rsidRDefault="00781345" w:rsidP="00781345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81345" w:rsidRDefault="00781345" w:rsidP="00781345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81345" w:rsidRDefault="00781345" w:rsidP="00781345">
      <w:pPr>
        <w:jc w:val="center"/>
      </w:pPr>
      <w:r w:rsidRPr="00D17779">
        <w:rPr>
          <w:rFonts w:ascii="Times New Roman" w:hAnsi="Times New Roman"/>
          <w:b/>
          <w:noProof/>
          <w:sz w:val="28"/>
          <w:szCs w:val="28"/>
          <w:lang w:eastAsia="ru-RU"/>
        </w:rPr>
        <w:t>Руководство администратора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информационного ресурса</w:t>
      </w:r>
      <w:r>
        <w:t xml:space="preserve"> </w:t>
      </w:r>
    </w:p>
    <w:p w:rsidR="00477D75" w:rsidRDefault="00781345" w:rsidP="00781345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78134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«Аналитика»</w:t>
      </w:r>
    </w:p>
    <w:p w:rsidR="00477D75" w:rsidRDefault="00477D75" w:rsidP="00781345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77D75" w:rsidRDefault="00477D75" w:rsidP="00781345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77D75" w:rsidRPr="00477D75" w:rsidRDefault="00467FFE" w:rsidP="00477D7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__</w:t>
      </w:r>
      <w:bookmarkStart w:id="0" w:name="_GoBack"/>
      <w:bookmarkEnd w:id="0"/>
      <w:r w:rsidR="00477D75" w:rsidRPr="00477D75">
        <w:rPr>
          <w:rFonts w:ascii="Times New Roman" w:hAnsi="Times New Roman"/>
          <w:sz w:val="28"/>
          <w:szCs w:val="28"/>
        </w:rPr>
        <w:t xml:space="preserve"> листах</w:t>
      </w:r>
    </w:p>
    <w:p w:rsidR="00AE5526" w:rsidRDefault="00AE5526" w:rsidP="00781345">
      <w:pPr>
        <w:jc w:val="center"/>
      </w:pPr>
      <w:r>
        <w:br w:type="page"/>
      </w:r>
    </w:p>
    <w:sdt>
      <w:sdtPr>
        <w:rPr>
          <w:rFonts w:ascii="Calibri" w:eastAsia="Calibri" w:hAnsi="Calibri"/>
          <w:b w:val="0"/>
          <w:bCs w:val="0"/>
          <w:caps w:val="0"/>
          <w:sz w:val="22"/>
          <w:szCs w:val="22"/>
        </w:rPr>
        <w:id w:val="572238788"/>
        <w:docPartObj>
          <w:docPartGallery w:val="Table of Contents"/>
          <w:docPartUnique/>
        </w:docPartObj>
      </w:sdtPr>
      <w:sdtEndPr/>
      <w:sdtContent>
        <w:p w:rsidR="00E87AAD" w:rsidRPr="0067724C" w:rsidRDefault="00E87AAD" w:rsidP="00E87AAD">
          <w:pPr>
            <w:pStyle w:val="af5"/>
            <w:numPr>
              <w:ilvl w:val="0"/>
              <w:numId w:val="0"/>
            </w:numPr>
            <w:ind w:left="720"/>
          </w:pPr>
          <w:r w:rsidRPr="0067724C">
            <w:t>Оглавление</w:t>
          </w:r>
        </w:p>
        <w:p w:rsidR="0020583F" w:rsidRPr="0020583F" w:rsidRDefault="00E87AAD">
          <w:pPr>
            <w:pStyle w:val="11"/>
            <w:tabs>
              <w:tab w:val="left" w:pos="44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 w:rsidRPr="00A85D18">
            <w:fldChar w:fldCharType="begin"/>
          </w:r>
          <w:r w:rsidRPr="00A85D18">
            <w:instrText xml:space="preserve"> TOC \o "1-3" \h \z \u </w:instrText>
          </w:r>
          <w:r w:rsidRPr="00A85D18">
            <w:fldChar w:fldCharType="separate"/>
          </w:r>
          <w:hyperlink w:anchor="_Toc505169572" w:history="1">
            <w:r w:rsidR="0020583F" w:rsidRPr="0020583F">
              <w:rPr>
                <w:rStyle w:val="aff2"/>
                <w:noProof/>
              </w:rPr>
              <w:t>1.</w:t>
            </w:r>
            <w:r w:rsidR="0020583F" w:rsidRPr="0020583F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20583F" w:rsidRPr="0020583F">
              <w:rPr>
                <w:rStyle w:val="aff2"/>
                <w:noProof/>
              </w:rPr>
              <w:t>Общие сведения</w:t>
            </w:r>
            <w:r w:rsidR="0020583F" w:rsidRPr="0020583F">
              <w:rPr>
                <w:noProof/>
                <w:webHidden/>
              </w:rPr>
              <w:tab/>
            </w:r>
            <w:r w:rsidR="0020583F" w:rsidRPr="0020583F">
              <w:rPr>
                <w:noProof/>
                <w:webHidden/>
              </w:rPr>
              <w:fldChar w:fldCharType="begin"/>
            </w:r>
            <w:r w:rsidR="0020583F" w:rsidRPr="0020583F">
              <w:rPr>
                <w:noProof/>
                <w:webHidden/>
              </w:rPr>
              <w:instrText xml:space="preserve"> PAGEREF _Toc505169572 \h </w:instrText>
            </w:r>
            <w:r w:rsidR="0020583F" w:rsidRPr="0020583F">
              <w:rPr>
                <w:noProof/>
                <w:webHidden/>
              </w:rPr>
            </w:r>
            <w:r w:rsidR="0020583F" w:rsidRPr="0020583F">
              <w:rPr>
                <w:noProof/>
                <w:webHidden/>
              </w:rPr>
              <w:fldChar w:fldCharType="separate"/>
            </w:r>
            <w:r w:rsidR="005213B8">
              <w:rPr>
                <w:noProof/>
                <w:webHidden/>
              </w:rPr>
              <w:t>3</w:t>
            </w:r>
            <w:r w:rsidR="0020583F" w:rsidRPr="0020583F">
              <w:rPr>
                <w:noProof/>
                <w:webHidden/>
              </w:rPr>
              <w:fldChar w:fldCharType="end"/>
            </w:r>
          </w:hyperlink>
        </w:p>
        <w:p w:rsidR="0020583F" w:rsidRPr="0020583F" w:rsidRDefault="00C50238">
          <w:pPr>
            <w:pStyle w:val="11"/>
            <w:tabs>
              <w:tab w:val="left" w:pos="44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05169573" w:history="1">
            <w:r w:rsidR="0020583F" w:rsidRPr="0020583F">
              <w:rPr>
                <w:rStyle w:val="aff2"/>
                <w:noProof/>
              </w:rPr>
              <w:t>2.</w:t>
            </w:r>
            <w:r w:rsidR="0020583F" w:rsidRPr="0020583F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20583F" w:rsidRPr="0020583F">
              <w:rPr>
                <w:rStyle w:val="aff2"/>
                <w:noProof/>
              </w:rPr>
              <w:t>Администрирование системы</w:t>
            </w:r>
            <w:r w:rsidR="0020583F" w:rsidRPr="0020583F">
              <w:rPr>
                <w:noProof/>
                <w:webHidden/>
              </w:rPr>
              <w:tab/>
            </w:r>
            <w:r w:rsidR="0020583F" w:rsidRPr="0020583F">
              <w:rPr>
                <w:noProof/>
                <w:webHidden/>
              </w:rPr>
              <w:fldChar w:fldCharType="begin"/>
            </w:r>
            <w:r w:rsidR="0020583F" w:rsidRPr="0020583F">
              <w:rPr>
                <w:noProof/>
                <w:webHidden/>
              </w:rPr>
              <w:instrText xml:space="preserve"> PAGEREF _Toc505169573 \h </w:instrText>
            </w:r>
            <w:r w:rsidR="0020583F" w:rsidRPr="0020583F">
              <w:rPr>
                <w:noProof/>
                <w:webHidden/>
              </w:rPr>
            </w:r>
            <w:r w:rsidR="0020583F" w:rsidRPr="0020583F">
              <w:rPr>
                <w:noProof/>
                <w:webHidden/>
              </w:rPr>
              <w:fldChar w:fldCharType="separate"/>
            </w:r>
            <w:r w:rsidR="005213B8">
              <w:rPr>
                <w:noProof/>
                <w:webHidden/>
              </w:rPr>
              <w:t>3</w:t>
            </w:r>
            <w:r w:rsidR="0020583F" w:rsidRPr="0020583F">
              <w:rPr>
                <w:noProof/>
                <w:webHidden/>
              </w:rPr>
              <w:fldChar w:fldCharType="end"/>
            </w:r>
          </w:hyperlink>
        </w:p>
        <w:p w:rsidR="0020583F" w:rsidRPr="0020583F" w:rsidRDefault="00C50238">
          <w:pPr>
            <w:pStyle w:val="23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05169574" w:history="1">
            <w:r w:rsidR="0020583F" w:rsidRPr="0020583F">
              <w:rPr>
                <w:rStyle w:val="aff2"/>
                <w:noProof/>
              </w:rPr>
              <w:t>2.1.</w:t>
            </w:r>
            <w:r w:rsidR="0020583F" w:rsidRPr="0020583F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20583F" w:rsidRPr="0020583F">
              <w:rPr>
                <w:rStyle w:val="aff2"/>
                <w:noProof/>
              </w:rPr>
              <w:t>Ведение справочников</w:t>
            </w:r>
            <w:r w:rsidR="0020583F" w:rsidRPr="0020583F">
              <w:rPr>
                <w:noProof/>
                <w:webHidden/>
              </w:rPr>
              <w:tab/>
            </w:r>
            <w:r w:rsidR="0020583F" w:rsidRPr="0020583F">
              <w:rPr>
                <w:noProof/>
                <w:webHidden/>
              </w:rPr>
              <w:fldChar w:fldCharType="begin"/>
            </w:r>
            <w:r w:rsidR="0020583F" w:rsidRPr="0020583F">
              <w:rPr>
                <w:noProof/>
                <w:webHidden/>
              </w:rPr>
              <w:instrText xml:space="preserve"> PAGEREF _Toc505169574 \h </w:instrText>
            </w:r>
            <w:r w:rsidR="0020583F" w:rsidRPr="0020583F">
              <w:rPr>
                <w:noProof/>
                <w:webHidden/>
              </w:rPr>
            </w:r>
            <w:r w:rsidR="0020583F" w:rsidRPr="0020583F">
              <w:rPr>
                <w:noProof/>
                <w:webHidden/>
              </w:rPr>
              <w:fldChar w:fldCharType="separate"/>
            </w:r>
            <w:r w:rsidR="005213B8">
              <w:rPr>
                <w:noProof/>
                <w:webHidden/>
              </w:rPr>
              <w:t>3</w:t>
            </w:r>
            <w:r w:rsidR="0020583F" w:rsidRPr="0020583F">
              <w:rPr>
                <w:noProof/>
                <w:webHidden/>
              </w:rPr>
              <w:fldChar w:fldCharType="end"/>
            </w:r>
          </w:hyperlink>
        </w:p>
        <w:p w:rsidR="0020583F" w:rsidRPr="0020583F" w:rsidRDefault="00C50238">
          <w:pPr>
            <w:pStyle w:val="23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05169575" w:history="1">
            <w:r w:rsidR="0020583F" w:rsidRPr="0020583F">
              <w:rPr>
                <w:rStyle w:val="aff2"/>
                <w:noProof/>
              </w:rPr>
              <w:t>2.2.</w:t>
            </w:r>
            <w:r w:rsidR="0020583F" w:rsidRPr="0020583F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20583F" w:rsidRPr="0020583F">
              <w:rPr>
                <w:rStyle w:val="aff2"/>
                <w:noProof/>
              </w:rPr>
              <w:t>Настройка подключения к внешним системам</w:t>
            </w:r>
            <w:r w:rsidR="0020583F" w:rsidRPr="0020583F">
              <w:rPr>
                <w:noProof/>
                <w:webHidden/>
              </w:rPr>
              <w:tab/>
            </w:r>
            <w:r w:rsidR="0020583F" w:rsidRPr="0020583F">
              <w:rPr>
                <w:noProof/>
                <w:webHidden/>
              </w:rPr>
              <w:fldChar w:fldCharType="begin"/>
            </w:r>
            <w:r w:rsidR="0020583F" w:rsidRPr="0020583F">
              <w:rPr>
                <w:noProof/>
                <w:webHidden/>
              </w:rPr>
              <w:instrText xml:space="preserve"> PAGEREF _Toc505169575 \h </w:instrText>
            </w:r>
            <w:r w:rsidR="0020583F" w:rsidRPr="0020583F">
              <w:rPr>
                <w:noProof/>
                <w:webHidden/>
              </w:rPr>
            </w:r>
            <w:r w:rsidR="0020583F" w:rsidRPr="0020583F">
              <w:rPr>
                <w:noProof/>
                <w:webHidden/>
              </w:rPr>
              <w:fldChar w:fldCharType="separate"/>
            </w:r>
            <w:r w:rsidR="005213B8">
              <w:rPr>
                <w:noProof/>
                <w:webHidden/>
              </w:rPr>
              <w:t>6</w:t>
            </w:r>
            <w:r w:rsidR="0020583F" w:rsidRPr="0020583F">
              <w:rPr>
                <w:noProof/>
                <w:webHidden/>
              </w:rPr>
              <w:fldChar w:fldCharType="end"/>
            </w:r>
          </w:hyperlink>
        </w:p>
        <w:p w:rsidR="0020583F" w:rsidRPr="0020583F" w:rsidRDefault="00C50238">
          <w:pPr>
            <w:pStyle w:val="23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05169576" w:history="1">
            <w:r w:rsidR="0020583F" w:rsidRPr="0020583F">
              <w:rPr>
                <w:rStyle w:val="aff2"/>
                <w:noProof/>
              </w:rPr>
              <w:t>2.3.</w:t>
            </w:r>
            <w:r w:rsidR="0020583F" w:rsidRPr="0020583F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20583F" w:rsidRPr="0020583F">
              <w:rPr>
                <w:rStyle w:val="aff2"/>
                <w:noProof/>
              </w:rPr>
              <w:t>Регистрация пользователей</w:t>
            </w:r>
            <w:r w:rsidR="0020583F" w:rsidRPr="0020583F">
              <w:rPr>
                <w:noProof/>
                <w:webHidden/>
              </w:rPr>
              <w:tab/>
            </w:r>
            <w:r w:rsidR="0020583F" w:rsidRPr="0020583F">
              <w:rPr>
                <w:noProof/>
                <w:webHidden/>
              </w:rPr>
              <w:fldChar w:fldCharType="begin"/>
            </w:r>
            <w:r w:rsidR="0020583F" w:rsidRPr="0020583F">
              <w:rPr>
                <w:noProof/>
                <w:webHidden/>
              </w:rPr>
              <w:instrText xml:space="preserve"> PAGEREF _Toc505169576 \h </w:instrText>
            </w:r>
            <w:r w:rsidR="0020583F" w:rsidRPr="0020583F">
              <w:rPr>
                <w:noProof/>
                <w:webHidden/>
              </w:rPr>
            </w:r>
            <w:r w:rsidR="0020583F" w:rsidRPr="0020583F">
              <w:rPr>
                <w:noProof/>
                <w:webHidden/>
              </w:rPr>
              <w:fldChar w:fldCharType="separate"/>
            </w:r>
            <w:r w:rsidR="005213B8">
              <w:rPr>
                <w:noProof/>
                <w:webHidden/>
              </w:rPr>
              <w:t>9</w:t>
            </w:r>
            <w:r w:rsidR="0020583F" w:rsidRPr="0020583F">
              <w:rPr>
                <w:noProof/>
                <w:webHidden/>
              </w:rPr>
              <w:fldChar w:fldCharType="end"/>
            </w:r>
          </w:hyperlink>
        </w:p>
        <w:p w:rsidR="00E87AAD" w:rsidRDefault="00E87AAD" w:rsidP="00E87AAD">
          <w:r w:rsidRPr="00A85D18">
            <w:rPr>
              <w:bCs/>
            </w:rPr>
            <w:fldChar w:fldCharType="end"/>
          </w:r>
        </w:p>
      </w:sdtContent>
    </w:sdt>
    <w:p w:rsidR="00CD68AF" w:rsidRPr="00714FEC" w:rsidRDefault="00E87AAD" w:rsidP="00E87AAD">
      <w:pPr>
        <w:pStyle w:val="a5"/>
        <w:rPr>
          <w:caps/>
        </w:rPr>
      </w:pPr>
      <w:r w:rsidRPr="00714FEC">
        <w:rPr>
          <w:caps/>
        </w:rPr>
        <w:t xml:space="preserve"> </w:t>
      </w:r>
      <w:r w:rsidR="00CD68AF" w:rsidRPr="00714FEC">
        <w:rPr>
          <w:caps/>
        </w:rPr>
        <w:br w:type="page"/>
      </w:r>
    </w:p>
    <w:p w:rsidR="00A02FDE" w:rsidRPr="00DC7A11" w:rsidRDefault="00DB4F40" w:rsidP="004414B2">
      <w:pPr>
        <w:pStyle w:val="1"/>
        <w:numPr>
          <w:ilvl w:val="0"/>
          <w:numId w:val="5"/>
        </w:numPr>
        <w:ind w:hanging="11"/>
        <w:jc w:val="left"/>
      </w:pPr>
      <w:bookmarkStart w:id="1" w:name="_Toc505169572"/>
      <w:r>
        <w:lastRenderedPageBreak/>
        <w:t>О</w:t>
      </w:r>
      <w:r w:rsidR="004414B2">
        <w:rPr>
          <w:caps w:val="0"/>
        </w:rPr>
        <w:t>бщие сведения</w:t>
      </w:r>
      <w:bookmarkEnd w:id="1"/>
    </w:p>
    <w:p w:rsidR="00772FAB" w:rsidRPr="006475E9" w:rsidRDefault="001111A1" w:rsidP="001111A1">
      <w:pPr>
        <w:pStyle w:val="af8"/>
        <w:rPr>
          <w:szCs w:val="28"/>
        </w:rPr>
      </w:pPr>
      <w:bookmarkStart w:id="2" w:name="_Toc339267731"/>
      <w:bookmarkStart w:id="3" w:name="_Toc341260616"/>
      <w:r>
        <w:rPr>
          <w:szCs w:val="28"/>
        </w:rPr>
        <w:t xml:space="preserve">Для Администратора АИС «Аналитика» реализованы функции по ведению справочной информации, </w:t>
      </w:r>
      <w:r w:rsidR="003352F8">
        <w:rPr>
          <w:szCs w:val="28"/>
        </w:rPr>
        <w:t xml:space="preserve">настройке подключения к другим информационным системам для получения данных </w:t>
      </w:r>
      <w:r w:rsidR="00215B4E">
        <w:rPr>
          <w:szCs w:val="28"/>
        </w:rPr>
        <w:t>и</w:t>
      </w:r>
      <w:r w:rsidR="003352F8">
        <w:rPr>
          <w:szCs w:val="28"/>
        </w:rPr>
        <w:t xml:space="preserve"> </w:t>
      </w:r>
      <w:r w:rsidR="00215B4E">
        <w:rPr>
          <w:szCs w:val="28"/>
        </w:rPr>
        <w:t>их</w:t>
      </w:r>
      <w:r w:rsidR="003352F8">
        <w:rPr>
          <w:szCs w:val="28"/>
        </w:rPr>
        <w:t xml:space="preserve"> визуализации, </w:t>
      </w:r>
      <w:r>
        <w:rPr>
          <w:szCs w:val="28"/>
        </w:rPr>
        <w:t>регистраци</w:t>
      </w:r>
      <w:r w:rsidR="003352F8">
        <w:rPr>
          <w:szCs w:val="28"/>
        </w:rPr>
        <w:t>я пользователей</w:t>
      </w:r>
      <w:r>
        <w:rPr>
          <w:szCs w:val="28"/>
        </w:rPr>
        <w:t xml:space="preserve">. </w:t>
      </w:r>
    </w:p>
    <w:p w:rsidR="001111A1" w:rsidRDefault="004414B2" w:rsidP="001111A1">
      <w:pPr>
        <w:pStyle w:val="1"/>
        <w:numPr>
          <w:ilvl w:val="0"/>
          <w:numId w:val="5"/>
        </w:numPr>
        <w:ind w:hanging="11"/>
        <w:jc w:val="left"/>
        <w:rPr>
          <w:caps w:val="0"/>
        </w:rPr>
      </w:pPr>
      <w:bookmarkStart w:id="4" w:name="_Toc505169573"/>
      <w:r>
        <w:rPr>
          <w:caps w:val="0"/>
        </w:rPr>
        <w:t>Администрирование системы</w:t>
      </w:r>
      <w:bookmarkStart w:id="5" w:name="_Toc342305399"/>
      <w:bookmarkEnd w:id="4"/>
    </w:p>
    <w:p w:rsidR="003352F8" w:rsidRDefault="003352F8" w:rsidP="003352F8">
      <w:pPr>
        <w:pStyle w:val="2"/>
        <w:numPr>
          <w:ilvl w:val="1"/>
          <w:numId w:val="5"/>
        </w:numPr>
        <w:ind w:left="709" w:firstLine="709"/>
        <w:jc w:val="left"/>
        <w:rPr>
          <w:b/>
          <w:i w:val="0"/>
        </w:rPr>
      </w:pPr>
      <w:bookmarkStart w:id="6" w:name="_Toc505169574"/>
      <w:r w:rsidRPr="001111A1">
        <w:rPr>
          <w:b/>
          <w:i w:val="0"/>
        </w:rPr>
        <w:t>Ведение справочников</w:t>
      </w:r>
      <w:bookmarkEnd w:id="6"/>
    </w:p>
    <w:p w:rsidR="00376288" w:rsidRDefault="00215B4E" w:rsidP="003352F8">
      <w:pPr>
        <w:pStyle w:val="af8"/>
        <w:rPr>
          <w:szCs w:val="28"/>
        </w:rPr>
      </w:pPr>
      <w:r>
        <w:rPr>
          <w:szCs w:val="28"/>
        </w:rPr>
        <w:t>Для корректного отображения полученной информации в АИС «Аналитика», используется подсистема «Справочники».</w:t>
      </w:r>
    </w:p>
    <w:p w:rsidR="00442E17" w:rsidRDefault="00442E17" w:rsidP="003352F8">
      <w:pPr>
        <w:pStyle w:val="af8"/>
        <w:rPr>
          <w:szCs w:val="28"/>
        </w:rPr>
      </w:pPr>
      <w:r>
        <w:rPr>
          <w:szCs w:val="28"/>
        </w:rPr>
        <w:t>Для перехода в подсистему, необходимо в меню слева нажать левой кнопкой мыши на соответствующий раздел системы.</w:t>
      </w:r>
    </w:p>
    <w:p w:rsidR="003352F8" w:rsidRDefault="00442E17" w:rsidP="009C32E2">
      <w:pPr>
        <w:pStyle w:val="af8"/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62B84332" wp14:editId="51F6CD59">
            <wp:extent cx="6152515" cy="2940050"/>
            <wp:effectExtent l="19050" t="19050" r="19685" b="12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00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2E17" w:rsidRPr="00C86D6B" w:rsidRDefault="00442E17" w:rsidP="00442E17">
      <w:pPr>
        <w:pStyle w:val="af8"/>
        <w:ind w:firstLine="0"/>
        <w:jc w:val="center"/>
        <w:rPr>
          <w:szCs w:val="28"/>
        </w:rPr>
      </w:pPr>
      <w:bookmarkStart w:id="7" w:name="_Ref50517661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7"/>
      <w:r>
        <w:t>. Переход в подсистему «Справочники»</w:t>
      </w:r>
    </w:p>
    <w:p w:rsidR="000A654D" w:rsidRDefault="003352F8" w:rsidP="005102D4">
      <w:pPr>
        <w:pStyle w:val="af8"/>
        <w:rPr>
          <w:szCs w:val="28"/>
        </w:rPr>
      </w:pPr>
      <w:r>
        <w:rPr>
          <w:szCs w:val="28"/>
        </w:rPr>
        <w:t>При входе в</w:t>
      </w:r>
      <w:r w:rsidRPr="00DA7934">
        <w:rPr>
          <w:szCs w:val="28"/>
        </w:rPr>
        <w:t xml:space="preserve"> </w:t>
      </w:r>
      <w:r>
        <w:rPr>
          <w:szCs w:val="28"/>
        </w:rPr>
        <w:t>подсистему</w:t>
      </w:r>
      <w:r w:rsidRPr="00DA7934">
        <w:rPr>
          <w:szCs w:val="28"/>
        </w:rPr>
        <w:t xml:space="preserve"> «</w:t>
      </w:r>
      <w:r w:rsidR="00442E17">
        <w:rPr>
          <w:szCs w:val="28"/>
        </w:rPr>
        <w:t>Справочники</w:t>
      </w:r>
      <w:r w:rsidRPr="00DA7934">
        <w:rPr>
          <w:szCs w:val="28"/>
        </w:rPr>
        <w:t xml:space="preserve">» </w:t>
      </w:r>
      <w:r>
        <w:rPr>
          <w:szCs w:val="28"/>
        </w:rPr>
        <w:t xml:space="preserve">открывается </w:t>
      </w:r>
      <w:r w:rsidR="00A70929">
        <w:rPr>
          <w:szCs w:val="28"/>
        </w:rPr>
        <w:t>страница</w:t>
      </w:r>
      <w:r>
        <w:rPr>
          <w:szCs w:val="28"/>
        </w:rPr>
        <w:t xml:space="preserve"> с </w:t>
      </w:r>
      <w:r w:rsidR="00442E17">
        <w:rPr>
          <w:szCs w:val="28"/>
        </w:rPr>
        <w:t xml:space="preserve">четырьмя </w:t>
      </w:r>
      <w:r>
        <w:rPr>
          <w:szCs w:val="28"/>
        </w:rPr>
        <w:t xml:space="preserve"> вкладками: </w:t>
      </w:r>
    </w:p>
    <w:p w:rsidR="000A654D" w:rsidRPr="005213B8" w:rsidRDefault="003352F8" w:rsidP="000A654D">
      <w:pPr>
        <w:pStyle w:val="af8"/>
        <w:numPr>
          <w:ilvl w:val="0"/>
          <w:numId w:val="37"/>
        </w:numPr>
        <w:rPr>
          <w:szCs w:val="28"/>
        </w:rPr>
      </w:pPr>
      <w:r w:rsidRPr="005213B8">
        <w:rPr>
          <w:szCs w:val="28"/>
        </w:rPr>
        <w:t>«</w:t>
      </w:r>
      <w:r w:rsidR="00442E17" w:rsidRPr="005213B8">
        <w:rPr>
          <w:szCs w:val="28"/>
        </w:rPr>
        <w:t>Вид деятельности</w:t>
      </w:r>
      <w:r w:rsidR="000A654D" w:rsidRPr="005213B8">
        <w:rPr>
          <w:szCs w:val="28"/>
        </w:rPr>
        <w:t>»;</w:t>
      </w:r>
      <w:r w:rsidRPr="005213B8">
        <w:rPr>
          <w:szCs w:val="28"/>
        </w:rPr>
        <w:t xml:space="preserve"> </w:t>
      </w:r>
    </w:p>
    <w:p w:rsidR="000A654D" w:rsidRPr="005213B8" w:rsidRDefault="003352F8" w:rsidP="000A654D">
      <w:pPr>
        <w:pStyle w:val="af8"/>
        <w:numPr>
          <w:ilvl w:val="0"/>
          <w:numId w:val="37"/>
        </w:numPr>
        <w:rPr>
          <w:szCs w:val="28"/>
        </w:rPr>
      </w:pPr>
      <w:r w:rsidRPr="005213B8">
        <w:rPr>
          <w:szCs w:val="28"/>
        </w:rPr>
        <w:t>«</w:t>
      </w:r>
      <w:r w:rsidR="00442E17" w:rsidRPr="005213B8">
        <w:rPr>
          <w:szCs w:val="28"/>
        </w:rPr>
        <w:t>Единицы измерения</w:t>
      </w:r>
      <w:r w:rsidR="000A654D" w:rsidRPr="005213B8">
        <w:rPr>
          <w:szCs w:val="28"/>
        </w:rPr>
        <w:t>»;</w:t>
      </w:r>
      <w:r w:rsidRPr="005213B8">
        <w:rPr>
          <w:szCs w:val="28"/>
        </w:rPr>
        <w:t xml:space="preserve"> </w:t>
      </w:r>
    </w:p>
    <w:p w:rsidR="000A654D" w:rsidRPr="005213B8" w:rsidRDefault="003352F8" w:rsidP="000A654D">
      <w:pPr>
        <w:pStyle w:val="af8"/>
        <w:numPr>
          <w:ilvl w:val="0"/>
          <w:numId w:val="37"/>
        </w:numPr>
        <w:rPr>
          <w:szCs w:val="28"/>
        </w:rPr>
      </w:pPr>
      <w:r w:rsidRPr="005213B8">
        <w:rPr>
          <w:szCs w:val="28"/>
        </w:rPr>
        <w:t>«</w:t>
      </w:r>
      <w:r w:rsidR="00442E17" w:rsidRPr="005213B8">
        <w:rPr>
          <w:szCs w:val="28"/>
        </w:rPr>
        <w:t>Критические значения</w:t>
      </w:r>
      <w:r w:rsidR="000A654D" w:rsidRPr="005213B8">
        <w:rPr>
          <w:szCs w:val="28"/>
        </w:rPr>
        <w:t>»;</w:t>
      </w:r>
      <w:r w:rsidRPr="005213B8">
        <w:rPr>
          <w:szCs w:val="28"/>
        </w:rPr>
        <w:t xml:space="preserve"> </w:t>
      </w:r>
    </w:p>
    <w:p w:rsidR="00FA0FC0" w:rsidRDefault="003352F8" w:rsidP="000A654D">
      <w:pPr>
        <w:pStyle w:val="af8"/>
        <w:numPr>
          <w:ilvl w:val="0"/>
          <w:numId w:val="37"/>
        </w:numPr>
        <w:rPr>
          <w:szCs w:val="28"/>
        </w:rPr>
      </w:pPr>
      <w:r w:rsidRPr="005213B8">
        <w:rPr>
          <w:szCs w:val="28"/>
        </w:rPr>
        <w:t>«</w:t>
      </w:r>
      <w:r w:rsidR="00442E17" w:rsidRPr="005213B8">
        <w:rPr>
          <w:szCs w:val="28"/>
        </w:rPr>
        <w:t>Виды отображения</w:t>
      </w:r>
      <w:r w:rsidRPr="005213B8">
        <w:rPr>
          <w:szCs w:val="28"/>
        </w:rPr>
        <w:t xml:space="preserve">». </w:t>
      </w:r>
    </w:p>
    <w:p w:rsidR="00955F93" w:rsidRPr="005213B8" w:rsidRDefault="00955F93" w:rsidP="00955F93">
      <w:pPr>
        <w:pStyle w:val="af8"/>
        <w:ind w:left="1429" w:firstLine="0"/>
        <w:rPr>
          <w:szCs w:val="28"/>
        </w:rPr>
      </w:pPr>
    </w:p>
    <w:p w:rsidR="00472D5B" w:rsidRDefault="000A654D" w:rsidP="00E62DB2">
      <w:pPr>
        <w:pStyle w:val="af8"/>
        <w:rPr>
          <w:szCs w:val="28"/>
        </w:rPr>
      </w:pPr>
      <w:r>
        <w:rPr>
          <w:szCs w:val="28"/>
        </w:rPr>
        <w:lastRenderedPageBreak/>
        <w:t xml:space="preserve">1) </w:t>
      </w:r>
      <w:r w:rsidR="00C50E76">
        <w:rPr>
          <w:szCs w:val="28"/>
        </w:rPr>
        <w:t>По умолчанию открывается вкладка «Вид деятельности», в данной вкладке</w:t>
      </w:r>
      <w:r w:rsidR="00E62DB2">
        <w:rPr>
          <w:szCs w:val="28"/>
        </w:rPr>
        <w:t xml:space="preserve"> осуществляется </w:t>
      </w:r>
      <w:r w:rsidR="00472D5B">
        <w:rPr>
          <w:szCs w:val="28"/>
        </w:rPr>
        <w:t>формирование</w:t>
      </w:r>
      <w:r w:rsidR="009C6966">
        <w:rPr>
          <w:szCs w:val="28"/>
        </w:rPr>
        <w:t xml:space="preserve"> </w:t>
      </w:r>
      <w:r w:rsidR="00472D5B">
        <w:rPr>
          <w:szCs w:val="28"/>
        </w:rPr>
        <w:t xml:space="preserve">классификатора </w:t>
      </w:r>
      <w:r w:rsidR="009C6966">
        <w:rPr>
          <w:szCs w:val="28"/>
        </w:rPr>
        <w:t>видов деятельности, который в дальнейшем будет использоваться при загрузке данных из внешних систем. Использование данного справочника, позвол</w:t>
      </w:r>
      <w:r w:rsidR="005213B8">
        <w:rPr>
          <w:szCs w:val="28"/>
        </w:rPr>
        <w:t>ит</w:t>
      </w:r>
      <w:r w:rsidR="009C6966">
        <w:rPr>
          <w:szCs w:val="28"/>
        </w:rPr>
        <w:t xml:space="preserve"> в дальнейшем производить нормализацию получаемых данных.</w:t>
      </w:r>
    </w:p>
    <w:p w:rsidR="00C50E76" w:rsidRPr="00381F78" w:rsidRDefault="00472D5B" w:rsidP="00472D5B">
      <w:pPr>
        <w:pStyle w:val="af8"/>
        <w:rPr>
          <w:i/>
          <w:szCs w:val="28"/>
        </w:rPr>
      </w:pPr>
      <w:r w:rsidRPr="00381F78">
        <w:rPr>
          <w:i/>
          <w:szCs w:val="28"/>
        </w:rPr>
        <w:t xml:space="preserve">Данный справочник находится </w:t>
      </w:r>
      <w:r w:rsidR="00381F78">
        <w:rPr>
          <w:i/>
          <w:szCs w:val="28"/>
        </w:rPr>
        <w:t>в</w:t>
      </w:r>
      <w:r w:rsidRPr="00381F78">
        <w:rPr>
          <w:i/>
          <w:szCs w:val="28"/>
        </w:rPr>
        <w:t xml:space="preserve"> стадии разработки.</w:t>
      </w:r>
      <w:r w:rsidR="009C6966" w:rsidRPr="00381F78">
        <w:rPr>
          <w:i/>
          <w:szCs w:val="28"/>
        </w:rPr>
        <w:t xml:space="preserve"> </w:t>
      </w:r>
    </w:p>
    <w:p w:rsidR="005102D4" w:rsidRDefault="005102D4" w:rsidP="00E62DB2">
      <w:pPr>
        <w:pStyle w:val="af8"/>
        <w:rPr>
          <w:szCs w:val="28"/>
        </w:rPr>
      </w:pPr>
    </w:p>
    <w:p w:rsidR="005102D4" w:rsidRDefault="004E6D2E" w:rsidP="009C32E2">
      <w:pPr>
        <w:pStyle w:val="af8"/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2D108B6C" wp14:editId="6EC17557">
            <wp:extent cx="6152515" cy="1316990"/>
            <wp:effectExtent l="19050" t="19050" r="19685" b="165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16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02D4" w:rsidRPr="00C86D6B" w:rsidRDefault="005102D4" w:rsidP="005102D4">
      <w:pPr>
        <w:pStyle w:val="af8"/>
        <w:ind w:firstLine="0"/>
        <w:jc w:val="center"/>
        <w:rPr>
          <w:szCs w:val="28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 Подсистема «Справочники» - Вид деятельности</w:t>
      </w:r>
    </w:p>
    <w:p w:rsidR="005102D4" w:rsidRDefault="005102D4" w:rsidP="00E62DB2">
      <w:pPr>
        <w:pStyle w:val="af8"/>
        <w:rPr>
          <w:szCs w:val="28"/>
        </w:rPr>
      </w:pPr>
    </w:p>
    <w:p w:rsidR="00376697" w:rsidRDefault="00376697" w:rsidP="003352F8">
      <w:pPr>
        <w:pStyle w:val="af8"/>
        <w:rPr>
          <w:szCs w:val="28"/>
        </w:rPr>
      </w:pPr>
      <w:r>
        <w:rPr>
          <w:szCs w:val="28"/>
        </w:rPr>
        <w:t xml:space="preserve">Для перехода на другую вкладку, необходимо левой кнопкой мыши нажать на </w:t>
      </w:r>
      <w:r w:rsidR="009A6ED3">
        <w:rPr>
          <w:szCs w:val="28"/>
        </w:rPr>
        <w:t xml:space="preserve">ее </w:t>
      </w:r>
      <w:r>
        <w:rPr>
          <w:szCs w:val="28"/>
        </w:rPr>
        <w:t>наименование.</w:t>
      </w:r>
    </w:p>
    <w:p w:rsidR="00376697" w:rsidRDefault="000A654D" w:rsidP="003352F8">
      <w:pPr>
        <w:pStyle w:val="af8"/>
        <w:rPr>
          <w:szCs w:val="28"/>
        </w:rPr>
      </w:pPr>
      <w:r>
        <w:rPr>
          <w:szCs w:val="28"/>
        </w:rPr>
        <w:t xml:space="preserve">2) </w:t>
      </w:r>
      <w:r w:rsidR="00376697" w:rsidRPr="009A3183">
        <w:rPr>
          <w:szCs w:val="28"/>
        </w:rPr>
        <w:t xml:space="preserve">Во вкладке «Единицы измерения» содержатся </w:t>
      </w:r>
      <w:r w:rsidR="009A3183">
        <w:rPr>
          <w:szCs w:val="28"/>
        </w:rPr>
        <w:t xml:space="preserve">значения </w:t>
      </w:r>
      <w:r w:rsidR="009A3183" w:rsidRPr="009A3183">
        <w:rPr>
          <w:szCs w:val="28"/>
        </w:rPr>
        <w:t>единиц измерения</w:t>
      </w:r>
      <w:r w:rsidR="00B92109">
        <w:rPr>
          <w:szCs w:val="28"/>
        </w:rPr>
        <w:t xml:space="preserve"> для </w:t>
      </w:r>
      <w:r w:rsidR="00C059ED">
        <w:rPr>
          <w:szCs w:val="28"/>
        </w:rPr>
        <w:t>конвертации</w:t>
      </w:r>
      <w:r w:rsidR="00B92109">
        <w:rPr>
          <w:szCs w:val="28"/>
        </w:rPr>
        <w:t>.</w:t>
      </w:r>
      <w:r w:rsidR="009A3183" w:rsidRPr="009A3183">
        <w:rPr>
          <w:szCs w:val="28"/>
        </w:rPr>
        <w:t xml:space="preserve"> </w:t>
      </w:r>
      <w:r w:rsidR="00B92109" w:rsidRPr="009A3183">
        <w:rPr>
          <w:szCs w:val="28"/>
        </w:rPr>
        <w:t xml:space="preserve">С помощью </w:t>
      </w:r>
      <w:r w:rsidR="00C059ED">
        <w:rPr>
          <w:szCs w:val="28"/>
        </w:rPr>
        <w:t>конвертации</w:t>
      </w:r>
      <w:r w:rsidR="00B92109" w:rsidRPr="009A3183">
        <w:rPr>
          <w:szCs w:val="28"/>
        </w:rPr>
        <w:t xml:space="preserve"> единиц измерения можно переводить </w:t>
      </w:r>
      <w:r w:rsidR="00B92109">
        <w:rPr>
          <w:szCs w:val="28"/>
        </w:rPr>
        <w:t xml:space="preserve">полученные из внешней информационной системы </w:t>
      </w:r>
      <w:r w:rsidR="00B92109" w:rsidRPr="009A3183">
        <w:rPr>
          <w:szCs w:val="28"/>
        </w:rPr>
        <w:t>значения из одной системы мер в</w:t>
      </w:r>
      <w:r w:rsidR="00B92109">
        <w:rPr>
          <w:szCs w:val="28"/>
        </w:rPr>
        <w:t xml:space="preserve"> другую</w:t>
      </w:r>
      <w:r w:rsidR="009A3183" w:rsidRPr="009A3183">
        <w:rPr>
          <w:szCs w:val="28"/>
        </w:rPr>
        <w:t>.</w:t>
      </w:r>
      <w:r w:rsidR="00376697" w:rsidRPr="009A3183">
        <w:rPr>
          <w:szCs w:val="28"/>
        </w:rPr>
        <w:t xml:space="preserve"> </w:t>
      </w:r>
    </w:p>
    <w:p w:rsidR="00CB1AC9" w:rsidRDefault="00CB1AC9" w:rsidP="00CB1AC9">
      <w:pPr>
        <w:pStyle w:val="af8"/>
        <w:rPr>
          <w:szCs w:val="28"/>
        </w:rPr>
      </w:pPr>
      <w:r>
        <w:rPr>
          <w:szCs w:val="28"/>
        </w:rPr>
        <w:t>Для добавления единицы измерения, необходимо в левом верхнем углу нажать кнопку «</w:t>
      </w:r>
      <w:r>
        <w:rPr>
          <w:noProof/>
        </w:rPr>
        <w:drawing>
          <wp:inline distT="0" distB="0" distL="0" distR="0" wp14:anchorId="4C7FD800" wp14:editId="5F8E5B21">
            <wp:extent cx="302150" cy="235006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930" cy="23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», после чего появится новая строка</w:t>
      </w:r>
      <w:r w:rsidR="008A6647">
        <w:rPr>
          <w:szCs w:val="28"/>
        </w:rPr>
        <w:t>.</w:t>
      </w:r>
      <w:r>
        <w:rPr>
          <w:szCs w:val="28"/>
        </w:rPr>
        <w:t xml:space="preserve"> </w:t>
      </w:r>
      <w:r w:rsidR="008A6647">
        <w:rPr>
          <w:szCs w:val="28"/>
        </w:rPr>
        <w:t>В</w:t>
      </w:r>
      <w:r>
        <w:rPr>
          <w:szCs w:val="28"/>
        </w:rPr>
        <w:t xml:space="preserve">вести значение и наименование единицы измерения используемые во внешней системе, а так же значение и наименование конвертируемой единицы измерения для системы «Аналитика» и нажать на значок   </w:t>
      </w:r>
      <w:r>
        <w:t>«</w:t>
      </w:r>
      <w:r>
        <w:rPr>
          <w:noProof/>
        </w:rPr>
        <w:drawing>
          <wp:inline distT="0" distB="0" distL="0" distR="0" wp14:anchorId="734AE6BD" wp14:editId="1B82D421">
            <wp:extent cx="182880" cy="142875"/>
            <wp:effectExtent l="0" t="0" r="762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 в конце строки, для того чтобы сохранить запись.</w:t>
      </w:r>
      <w:r>
        <w:rPr>
          <w:szCs w:val="28"/>
        </w:rPr>
        <w:t xml:space="preserve">  Для удаления еще не сохраненной записи используется знак «</w:t>
      </w:r>
      <w:r>
        <w:rPr>
          <w:noProof/>
        </w:rPr>
        <w:drawing>
          <wp:inline distT="0" distB="0" distL="0" distR="0" wp14:anchorId="0510A605" wp14:editId="6ABDD1D9">
            <wp:extent cx="171748" cy="195168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066" cy="19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». Чтобы полностью удалить запись используется кнопка «</w:t>
      </w:r>
      <w:r>
        <w:rPr>
          <w:noProof/>
        </w:rPr>
        <w:drawing>
          <wp:inline distT="0" distB="0" distL="0" distR="0" wp14:anchorId="0F286F57" wp14:editId="1D441999">
            <wp:extent cx="208438" cy="216158"/>
            <wp:effectExtent l="0" t="0" r="127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651" cy="21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».</w:t>
      </w:r>
    </w:p>
    <w:p w:rsidR="009A3183" w:rsidRDefault="009A3183" w:rsidP="003352F8">
      <w:pPr>
        <w:pStyle w:val="af8"/>
        <w:rPr>
          <w:szCs w:val="28"/>
        </w:rPr>
      </w:pPr>
    </w:p>
    <w:p w:rsidR="00376697" w:rsidRDefault="004E6D2E" w:rsidP="00B30942">
      <w:pPr>
        <w:pStyle w:val="af8"/>
        <w:ind w:firstLine="0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EBF72E9" wp14:editId="61A80220">
            <wp:extent cx="6152515" cy="1499870"/>
            <wp:effectExtent l="19050" t="19050" r="19685" b="2413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99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6697" w:rsidRPr="00C86D6B" w:rsidRDefault="00376697" w:rsidP="00376697">
      <w:pPr>
        <w:pStyle w:val="af8"/>
        <w:ind w:firstLine="0"/>
        <w:jc w:val="center"/>
        <w:rPr>
          <w:szCs w:val="28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>. Единицы измерения</w:t>
      </w:r>
    </w:p>
    <w:p w:rsidR="00376697" w:rsidRDefault="00376697" w:rsidP="00376697">
      <w:pPr>
        <w:pStyle w:val="af8"/>
        <w:ind w:firstLine="284"/>
        <w:rPr>
          <w:szCs w:val="28"/>
        </w:rPr>
      </w:pPr>
    </w:p>
    <w:p w:rsidR="00376697" w:rsidRDefault="000A654D" w:rsidP="00376697">
      <w:pPr>
        <w:pStyle w:val="af8"/>
        <w:rPr>
          <w:szCs w:val="28"/>
        </w:rPr>
      </w:pPr>
      <w:r>
        <w:rPr>
          <w:szCs w:val="28"/>
        </w:rPr>
        <w:t xml:space="preserve">3) </w:t>
      </w:r>
      <w:r w:rsidR="00376697" w:rsidRPr="00BE75F2">
        <w:rPr>
          <w:szCs w:val="28"/>
        </w:rPr>
        <w:t xml:space="preserve">Во вкладке «Критические значения» содержатся значения </w:t>
      </w:r>
      <w:r w:rsidR="00BE75F2" w:rsidRPr="00BE75F2">
        <w:rPr>
          <w:szCs w:val="28"/>
        </w:rPr>
        <w:t xml:space="preserve">изменения цветовой индикации </w:t>
      </w:r>
      <w:r w:rsidR="00D55412">
        <w:rPr>
          <w:szCs w:val="28"/>
        </w:rPr>
        <w:t>в отчете (</w:t>
      </w:r>
      <w:proofErr w:type="spellStart"/>
      <w:r w:rsidR="00AF46A5">
        <w:rPr>
          <w:szCs w:val="28"/>
        </w:rPr>
        <w:t>дашлете</w:t>
      </w:r>
      <w:proofErr w:type="spellEnd"/>
      <w:r w:rsidR="00D55412">
        <w:rPr>
          <w:szCs w:val="28"/>
        </w:rPr>
        <w:t>)</w:t>
      </w:r>
      <w:r w:rsidR="00BE75F2" w:rsidRPr="00BE75F2">
        <w:rPr>
          <w:szCs w:val="28"/>
        </w:rPr>
        <w:t>.</w:t>
      </w:r>
    </w:p>
    <w:p w:rsidR="00BE75F2" w:rsidRDefault="00BE75F2" w:rsidP="00376697">
      <w:pPr>
        <w:pStyle w:val="af8"/>
        <w:rPr>
          <w:szCs w:val="28"/>
        </w:rPr>
      </w:pPr>
    </w:p>
    <w:p w:rsidR="009C32E2" w:rsidRDefault="000849D5" w:rsidP="00B30942">
      <w:pPr>
        <w:pStyle w:val="af8"/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7ABC22E5" wp14:editId="0F4A9EB9">
            <wp:extent cx="6152515" cy="17557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E2" w:rsidRPr="00C86D6B" w:rsidRDefault="009C32E2" w:rsidP="009C32E2">
      <w:pPr>
        <w:pStyle w:val="af8"/>
        <w:ind w:firstLine="0"/>
        <w:jc w:val="center"/>
        <w:rPr>
          <w:szCs w:val="28"/>
        </w:rPr>
      </w:pPr>
      <w:bookmarkStart w:id="8" w:name="_Ref50517662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bookmarkEnd w:id="8"/>
      <w:r>
        <w:t>. Критические значения</w:t>
      </w:r>
    </w:p>
    <w:p w:rsidR="00A16173" w:rsidRDefault="00A16173" w:rsidP="00A16173">
      <w:pPr>
        <w:pStyle w:val="af8"/>
        <w:rPr>
          <w:szCs w:val="28"/>
        </w:rPr>
      </w:pPr>
      <w:r>
        <w:rPr>
          <w:szCs w:val="28"/>
        </w:rPr>
        <w:t xml:space="preserve">Страница </w:t>
      </w:r>
      <w:r w:rsidR="00A70929">
        <w:rPr>
          <w:szCs w:val="28"/>
        </w:rPr>
        <w:t>вкладки</w:t>
      </w:r>
      <w:r>
        <w:rPr>
          <w:szCs w:val="28"/>
        </w:rPr>
        <w:t xml:space="preserve"> состоит из следующих столбцов:</w:t>
      </w:r>
    </w:p>
    <w:p w:rsidR="00A16173" w:rsidRDefault="00A16173" w:rsidP="00A16173">
      <w:pPr>
        <w:pStyle w:val="af8"/>
        <w:numPr>
          <w:ilvl w:val="0"/>
          <w:numId w:val="34"/>
        </w:numPr>
        <w:rPr>
          <w:szCs w:val="28"/>
        </w:rPr>
      </w:pPr>
      <w:r>
        <w:rPr>
          <w:szCs w:val="28"/>
        </w:rPr>
        <w:t>Отчет – указывается наименование отчета (</w:t>
      </w:r>
      <w:proofErr w:type="spellStart"/>
      <w:r w:rsidR="00AF46A5">
        <w:rPr>
          <w:szCs w:val="28"/>
        </w:rPr>
        <w:t>дашлете</w:t>
      </w:r>
      <w:proofErr w:type="spellEnd"/>
      <w:r>
        <w:rPr>
          <w:szCs w:val="28"/>
        </w:rPr>
        <w:t>);</w:t>
      </w:r>
    </w:p>
    <w:p w:rsidR="00A16173" w:rsidRDefault="00A16173" w:rsidP="00A16173">
      <w:pPr>
        <w:pStyle w:val="af8"/>
        <w:numPr>
          <w:ilvl w:val="0"/>
          <w:numId w:val="34"/>
        </w:numPr>
        <w:rPr>
          <w:szCs w:val="28"/>
        </w:rPr>
      </w:pPr>
      <w:r>
        <w:rPr>
          <w:szCs w:val="28"/>
        </w:rPr>
        <w:t xml:space="preserve">Критическое значение – указывается наименование данных и критические значения. Если значение меньше или равно критическому значению, то область диаграммы отображается красным цветом, если больше желтым. </w:t>
      </w:r>
    </w:p>
    <w:p w:rsidR="00A16173" w:rsidRDefault="00A16173" w:rsidP="00A16173">
      <w:pPr>
        <w:pStyle w:val="af8"/>
        <w:rPr>
          <w:szCs w:val="28"/>
        </w:rPr>
      </w:pPr>
      <w:r>
        <w:rPr>
          <w:szCs w:val="28"/>
        </w:rPr>
        <w:t xml:space="preserve">Для добавления </w:t>
      </w:r>
      <w:r w:rsidR="007C02F1">
        <w:rPr>
          <w:szCs w:val="28"/>
        </w:rPr>
        <w:t>отчета</w:t>
      </w:r>
      <w:r>
        <w:rPr>
          <w:szCs w:val="28"/>
        </w:rPr>
        <w:t>, необходимо в данном столбце нажать кнопку «</w:t>
      </w:r>
      <w:r>
        <w:rPr>
          <w:noProof/>
        </w:rPr>
        <w:drawing>
          <wp:inline distT="0" distB="0" distL="0" distR="0" wp14:anchorId="5E60E5E4" wp14:editId="46603644">
            <wp:extent cx="302150" cy="235006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930" cy="23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», после чего появится новая строка</w:t>
      </w:r>
      <w:r w:rsidR="008A6647">
        <w:rPr>
          <w:szCs w:val="28"/>
        </w:rPr>
        <w:t>.</w:t>
      </w:r>
      <w:r>
        <w:rPr>
          <w:szCs w:val="28"/>
        </w:rPr>
        <w:t xml:space="preserve"> </w:t>
      </w:r>
      <w:r w:rsidR="008A6647">
        <w:rPr>
          <w:szCs w:val="28"/>
        </w:rPr>
        <w:t>В</w:t>
      </w:r>
      <w:r>
        <w:rPr>
          <w:szCs w:val="28"/>
        </w:rPr>
        <w:t xml:space="preserve">вести наименование и нажать на значок </w:t>
      </w:r>
      <w:r>
        <w:t>«</w:t>
      </w:r>
      <w:r>
        <w:rPr>
          <w:noProof/>
        </w:rPr>
        <w:drawing>
          <wp:inline distT="0" distB="0" distL="0" distR="0" wp14:anchorId="740EB1C1" wp14:editId="72C63E42">
            <wp:extent cx="182880" cy="142875"/>
            <wp:effectExtent l="0" t="0" r="762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 в конце строки, для того чтобы сохранить запись.</w:t>
      </w:r>
      <w:r>
        <w:rPr>
          <w:szCs w:val="28"/>
        </w:rPr>
        <w:t xml:space="preserve">  Для удаления еще не сохраненной записи используется знак «</w:t>
      </w:r>
      <w:r>
        <w:rPr>
          <w:noProof/>
        </w:rPr>
        <w:drawing>
          <wp:inline distT="0" distB="0" distL="0" distR="0" wp14:anchorId="3A4F61A3" wp14:editId="12618734">
            <wp:extent cx="171748" cy="195168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066" cy="19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». Чтобы полностью удалить запись используется кнопка «</w:t>
      </w:r>
      <w:r>
        <w:rPr>
          <w:noProof/>
        </w:rPr>
        <w:drawing>
          <wp:inline distT="0" distB="0" distL="0" distR="0" wp14:anchorId="428C9954" wp14:editId="26E2F147">
            <wp:extent cx="208438" cy="216158"/>
            <wp:effectExtent l="0" t="0" r="127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651" cy="21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».</w:t>
      </w:r>
    </w:p>
    <w:p w:rsidR="007C02F1" w:rsidRDefault="007C02F1" w:rsidP="007C02F1">
      <w:pPr>
        <w:pStyle w:val="af8"/>
        <w:rPr>
          <w:szCs w:val="28"/>
        </w:rPr>
      </w:pPr>
      <w:r>
        <w:rPr>
          <w:szCs w:val="28"/>
        </w:rPr>
        <w:t>Для добавления критических значений, необходимо выделить курсором наименование отчета и нажать на кнопку «</w:t>
      </w:r>
      <w:r>
        <w:rPr>
          <w:noProof/>
        </w:rPr>
        <w:drawing>
          <wp:inline distT="0" distB="0" distL="0" distR="0" wp14:anchorId="6B4EE863" wp14:editId="4D3615A0">
            <wp:extent cx="302150" cy="235006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930" cy="23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» в столбце «Критические значения», </w:t>
      </w:r>
      <w:r>
        <w:rPr>
          <w:szCs w:val="28"/>
        </w:rPr>
        <w:lastRenderedPageBreak/>
        <w:t>после чего появится новая строка</w:t>
      </w:r>
      <w:r w:rsidR="008A6647">
        <w:rPr>
          <w:szCs w:val="28"/>
        </w:rPr>
        <w:t>.</w:t>
      </w:r>
      <w:r>
        <w:rPr>
          <w:szCs w:val="28"/>
        </w:rPr>
        <w:t xml:space="preserve"> </w:t>
      </w:r>
      <w:r w:rsidR="008A6647">
        <w:rPr>
          <w:szCs w:val="28"/>
        </w:rPr>
        <w:t>В</w:t>
      </w:r>
      <w:r>
        <w:rPr>
          <w:szCs w:val="28"/>
        </w:rPr>
        <w:t xml:space="preserve">вести наименование данных и критические значения, нажать на значок </w:t>
      </w:r>
      <w:r>
        <w:t>«</w:t>
      </w:r>
      <w:r>
        <w:rPr>
          <w:noProof/>
        </w:rPr>
        <w:drawing>
          <wp:inline distT="0" distB="0" distL="0" distR="0" wp14:anchorId="2EE8781D" wp14:editId="2754B3F9">
            <wp:extent cx="182880" cy="142875"/>
            <wp:effectExtent l="0" t="0" r="762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 в конце строки, для того чтобы сохранить запись.</w:t>
      </w:r>
      <w:r>
        <w:rPr>
          <w:szCs w:val="28"/>
        </w:rPr>
        <w:t xml:space="preserve">  Для удаления еще не сохраненной записи используется знак «</w:t>
      </w:r>
      <w:r>
        <w:rPr>
          <w:noProof/>
        </w:rPr>
        <w:drawing>
          <wp:inline distT="0" distB="0" distL="0" distR="0" wp14:anchorId="77891D36" wp14:editId="6232A4F0">
            <wp:extent cx="171748" cy="195168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066" cy="19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». Чтобы полностью удалить запись используется кнопка «</w:t>
      </w:r>
      <w:r>
        <w:rPr>
          <w:noProof/>
        </w:rPr>
        <w:drawing>
          <wp:inline distT="0" distB="0" distL="0" distR="0" wp14:anchorId="4BEE82D9" wp14:editId="181E9BBF">
            <wp:extent cx="208438" cy="216158"/>
            <wp:effectExtent l="0" t="0" r="127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651" cy="21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».</w:t>
      </w:r>
    </w:p>
    <w:p w:rsidR="002B7626" w:rsidRDefault="002B7626" w:rsidP="002B7626">
      <w:pPr>
        <w:pStyle w:val="af8"/>
        <w:rPr>
          <w:szCs w:val="28"/>
        </w:rPr>
      </w:pPr>
      <w:r>
        <w:rPr>
          <w:szCs w:val="28"/>
        </w:rPr>
        <w:t>Таким способом добавить все критические значения, для корректного отображения цветов в отчете (</w:t>
      </w:r>
      <w:proofErr w:type="spellStart"/>
      <w:r w:rsidR="00AF46A5">
        <w:rPr>
          <w:szCs w:val="28"/>
        </w:rPr>
        <w:t>дашлете</w:t>
      </w:r>
      <w:proofErr w:type="spellEnd"/>
      <w:r>
        <w:rPr>
          <w:szCs w:val="28"/>
        </w:rPr>
        <w:t>).</w:t>
      </w:r>
    </w:p>
    <w:p w:rsidR="00416D69" w:rsidRDefault="00416D69" w:rsidP="007C02F1">
      <w:pPr>
        <w:pStyle w:val="af8"/>
        <w:rPr>
          <w:szCs w:val="28"/>
        </w:rPr>
      </w:pPr>
      <w:r>
        <w:rPr>
          <w:szCs w:val="28"/>
        </w:rPr>
        <w:t xml:space="preserve">На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_Ref505176624 \h </w:instrText>
      </w:r>
      <w:r>
        <w:rPr>
          <w:szCs w:val="28"/>
        </w:rPr>
      </w:r>
      <w:r>
        <w:rPr>
          <w:szCs w:val="28"/>
        </w:rPr>
        <w:fldChar w:fldCharType="separate"/>
      </w:r>
      <w:r>
        <w:t xml:space="preserve">Рисунке </w:t>
      </w:r>
      <w:r>
        <w:rPr>
          <w:noProof/>
        </w:rPr>
        <w:t>4</w:t>
      </w:r>
      <w:r>
        <w:rPr>
          <w:szCs w:val="28"/>
        </w:rPr>
        <w:fldChar w:fldCharType="end"/>
      </w:r>
      <w:r>
        <w:rPr>
          <w:szCs w:val="28"/>
        </w:rPr>
        <w:t xml:space="preserve"> представлен пример добавления критических значений для отчетов по остаткам, где «Критическое значение первое» это значение остатков в тоннах, а  «Критическое значение второе» это значение остатков из расчета </w:t>
      </w:r>
      <w:proofErr w:type="spellStart"/>
      <w:r>
        <w:rPr>
          <w:szCs w:val="28"/>
        </w:rPr>
        <w:t>сутодачи</w:t>
      </w:r>
      <w:proofErr w:type="spellEnd"/>
      <w:r>
        <w:rPr>
          <w:szCs w:val="28"/>
        </w:rPr>
        <w:t>.</w:t>
      </w:r>
    </w:p>
    <w:p w:rsidR="002B7626" w:rsidRDefault="002B7626" w:rsidP="002B7626">
      <w:pPr>
        <w:pStyle w:val="af8"/>
        <w:rPr>
          <w:szCs w:val="28"/>
        </w:rPr>
      </w:pPr>
      <w:r>
        <w:rPr>
          <w:szCs w:val="28"/>
        </w:rPr>
        <w:t>В отчете (</w:t>
      </w:r>
      <w:proofErr w:type="spellStart"/>
      <w:r w:rsidR="00AF46A5">
        <w:rPr>
          <w:szCs w:val="28"/>
        </w:rPr>
        <w:t>дашлете</w:t>
      </w:r>
      <w:proofErr w:type="spellEnd"/>
      <w:r>
        <w:rPr>
          <w:szCs w:val="28"/>
        </w:rPr>
        <w:t xml:space="preserve">) «Остатки </w:t>
      </w:r>
      <w:r w:rsidR="000849D5">
        <w:rPr>
          <w:szCs w:val="28"/>
        </w:rPr>
        <w:t>РФ</w:t>
      </w:r>
      <w:r>
        <w:rPr>
          <w:szCs w:val="28"/>
        </w:rPr>
        <w:t>» указаны критические значения только для данного отчета</w:t>
      </w:r>
      <w:r w:rsidR="000849D5">
        <w:rPr>
          <w:szCs w:val="28"/>
        </w:rPr>
        <w:t>, который представлен на главной странице</w:t>
      </w:r>
      <w:r>
        <w:rPr>
          <w:szCs w:val="28"/>
        </w:rPr>
        <w:t>.</w:t>
      </w:r>
      <w:r w:rsidRPr="002B7626">
        <w:rPr>
          <w:szCs w:val="28"/>
        </w:rPr>
        <w:t xml:space="preserve"> </w:t>
      </w:r>
      <w:r>
        <w:rPr>
          <w:szCs w:val="28"/>
        </w:rPr>
        <w:t>В отчете (</w:t>
      </w:r>
      <w:proofErr w:type="spellStart"/>
      <w:r w:rsidR="00AF46A5">
        <w:rPr>
          <w:szCs w:val="28"/>
        </w:rPr>
        <w:t>дашлете</w:t>
      </w:r>
      <w:proofErr w:type="spellEnd"/>
      <w:r>
        <w:rPr>
          <w:szCs w:val="28"/>
        </w:rPr>
        <w:t xml:space="preserve">) «Остатки» указаны критические значения только для </w:t>
      </w:r>
      <w:r w:rsidR="000849D5">
        <w:rPr>
          <w:szCs w:val="28"/>
        </w:rPr>
        <w:t>склада</w:t>
      </w:r>
      <w:r>
        <w:rPr>
          <w:szCs w:val="28"/>
        </w:rPr>
        <w:t xml:space="preserve">, если открывать отчет за </w:t>
      </w:r>
      <w:r w:rsidR="000849D5">
        <w:rPr>
          <w:szCs w:val="28"/>
        </w:rPr>
        <w:t>Округ</w:t>
      </w:r>
      <w:r>
        <w:rPr>
          <w:szCs w:val="28"/>
        </w:rPr>
        <w:t>, то производится расчет критических значений:</w:t>
      </w:r>
    </w:p>
    <w:p w:rsidR="002B7626" w:rsidRDefault="002B7626" w:rsidP="007C02F1">
      <w:pPr>
        <w:pStyle w:val="af8"/>
        <w:rPr>
          <w:b/>
          <w:szCs w:val="28"/>
        </w:rPr>
      </w:pPr>
      <w:r w:rsidRPr="002B7626">
        <w:rPr>
          <w:b/>
          <w:szCs w:val="28"/>
        </w:rPr>
        <w:t xml:space="preserve">«Кол-во </w:t>
      </w:r>
      <w:r w:rsidR="000849D5">
        <w:rPr>
          <w:b/>
          <w:szCs w:val="28"/>
        </w:rPr>
        <w:t>складов</w:t>
      </w:r>
      <w:r w:rsidR="00DC0E6D">
        <w:rPr>
          <w:b/>
          <w:szCs w:val="28"/>
        </w:rPr>
        <w:t xml:space="preserve"> </w:t>
      </w:r>
      <w:r w:rsidRPr="002B7626">
        <w:rPr>
          <w:b/>
          <w:szCs w:val="28"/>
        </w:rPr>
        <w:t xml:space="preserve"> в </w:t>
      </w:r>
      <w:r w:rsidR="000849D5">
        <w:rPr>
          <w:b/>
          <w:szCs w:val="28"/>
        </w:rPr>
        <w:t>Округе</w:t>
      </w:r>
      <w:r w:rsidRPr="002B7626">
        <w:rPr>
          <w:b/>
          <w:szCs w:val="28"/>
        </w:rPr>
        <w:t xml:space="preserve">» х «Критическое значение» = «Критическое значение за </w:t>
      </w:r>
      <w:r w:rsidR="000849D5">
        <w:rPr>
          <w:b/>
          <w:szCs w:val="28"/>
        </w:rPr>
        <w:t>Округ</w:t>
      </w:r>
      <w:r w:rsidRPr="002B7626">
        <w:rPr>
          <w:b/>
          <w:szCs w:val="28"/>
        </w:rPr>
        <w:t>»</w:t>
      </w:r>
    </w:p>
    <w:p w:rsidR="00376697" w:rsidRDefault="000A654D" w:rsidP="00376697">
      <w:pPr>
        <w:pStyle w:val="af8"/>
        <w:rPr>
          <w:szCs w:val="28"/>
        </w:rPr>
      </w:pPr>
      <w:r>
        <w:rPr>
          <w:szCs w:val="28"/>
        </w:rPr>
        <w:t xml:space="preserve">4) </w:t>
      </w:r>
      <w:r w:rsidR="00376697" w:rsidRPr="00C44627">
        <w:rPr>
          <w:szCs w:val="28"/>
        </w:rPr>
        <w:t xml:space="preserve">Во вкладке «Виды отображения» </w:t>
      </w:r>
      <w:r w:rsidR="00D55412" w:rsidRPr="00C44627">
        <w:rPr>
          <w:szCs w:val="28"/>
        </w:rPr>
        <w:t>содержи</w:t>
      </w:r>
      <w:r w:rsidR="00376697" w:rsidRPr="00C44627">
        <w:rPr>
          <w:szCs w:val="28"/>
        </w:rPr>
        <w:t xml:space="preserve">тся </w:t>
      </w:r>
      <w:r w:rsidR="00D55412" w:rsidRPr="00C44627">
        <w:rPr>
          <w:szCs w:val="28"/>
        </w:rPr>
        <w:t>список видов представления полученных данных в отчете (</w:t>
      </w:r>
      <w:proofErr w:type="spellStart"/>
      <w:r w:rsidR="00AF46A5">
        <w:rPr>
          <w:szCs w:val="28"/>
        </w:rPr>
        <w:t>дашлете</w:t>
      </w:r>
      <w:proofErr w:type="spellEnd"/>
      <w:r w:rsidR="00D55412" w:rsidRPr="00C44627">
        <w:rPr>
          <w:szCs w:val="28"/>
        </w:rPr>
        <w:t>).</w:t>
      </w:r>
    </w:p>
    <w:p w:rsidR="00C44627" w:rsidRDefault="00C44627" w:rsidP="00C44627">
      <w:pPr>
        <w:pStyle w:val="af8"/>
        <w:rPr>
          <w:szCs w:val="28"/>
        </w:rPr>
      </w:pPr>
      <w:r>
        <w:rPr>
          <w:szCs w:val="28"/>
        </w:rPr>
        <w:t>Чтобы удалить вид отображения используется кнопка «</w:t>
      </w:r>
      <w:r>
        <w:rPr>
          <w:noProof/>
        </w:rPr>
        <w:drawing>
          <wp:inline distT="0" distB="0" distL="0" distR="0" wp14:anchorId="476190D6" wp14:editId="04FE3CC9">
            <wp:extent cx="208438" cy="216158"/>
            <wp:effectExtent l="0" t="0" r="127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651" cy="21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».</w:t>
      </w:r>
    </w:p>
    <w:p w:rsidR="009C32E2" w:rsidRDefault="007F201C" w:rsidP="00B30942">
      <w:pPr>
        <w:pStyle w:val="af8"/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5AD6EDD3" wp14:editId="124AAABB">
            <wp:extent cx="6152515" cy="1842135"/>
            <wp:effectExtent l="19050" t="19050" r="19685" b="2476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42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32E2" w:rsidRPr="00C86D6B" w:rsidRDefault="009C32E2" w:rsidP="009C32E2">
      <w:pPr>
        <w:pStyle w:val="af8"/>
        <w:ind w:firstLine="0"/>
        <w:jc w:val="center"/>
        <w:rPr>
          <w:szCs w:val="28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t>. Виды отображения</w:t>
      </w:r>
    </w:p>
    <w:p w:rsidR="009C32E2" w:rsidRDefault="009C32E2" w:rsidP="009C32E2">
      <w:pPr>
        <w:pStyle w:val="af8"/>
        <w:ind w:firstLine="426"/>
        <w:jc w:val="center"/>
        <w:rPr>
          <w:szCs w:val="28"/>
        </w:rPr>
      </w:pPr>
    </w:p>
    <w:p w:rsidR="003352F8" w:rsidRDefault="003352F8" w:rsidP="009C32E2">
      <w:pPr>
        <w:pStyle w:val="af8"/>
        <w:jc w:val="center"/>
        <w:rPr>
          <w:szCs w:val="28"/>
        </w:rPr>
      </w:pPr>
    </w:p>
    <w:p w:rsidR="003352F8" w:rsidRPr="003352F8" w:rsidRDefault="003352F8" w:rsidP="003352F8"/>
    <w:p w:rsidR="003352F8" w:rsidRDefault="003352F8" w:rsidP="003352F8">
      <w:pPr>
        <w:pStyle w:val="2"/>
        <w:numPr>
          <w:ilvl w:val="1"/>
          <w:numId w:val="5"/>
        </w:numPr>
        <w:ind w:left="1418" w:firstLine="0"/>
        <w:jc w:val="left"/>
        <w:rPr>
          <w:b/>
          <w:i w:val="0"/>
        </w:rPr>
      </w:pPr>
      <w:bookmarkStart w:id="9" w:name="_Toc505169575"/>
      <w:r>
        <w:rPr>
          <w:b/>
          <w:i w:val="0"/>
        </w:rPr>
        <w:lastRenderedPageBreak/>
        <w:t>Настройка подключения к внешним системам</w:t>
      </w:r>
      <w:bookmarkEnd w:id="9"/>
    </w:p>
    <w:p w:rsidR="009A6ED3" w:rsidRDefault="009A6ED3" w:rsidP="005A793A">
      <w:pPr>
        <w:pStyle w:val="af8"/>
        <w:rPr>
          <w:szCs w:val="28"/>
        </w:rPr>
      </w:pPr>
      <w:r>
        <w:rPr>
          <w:szCs w:val="28"/>
        </w:rPr>
        <w:t>Для добавления внешних информационных систем и настройки передаваемых данных, используется подсистема «Настройки».</w:t>
      </w:r>
    </w:p>
    <w:p w:rsidR="005A793A" w:rsidRDefault="005A793A" w:rsidP="005A793A">
      <w:pPr>
        <w:pStyle w:val="af8"/>
        <w:rPr>
          <w:szCs w:val="28"/>
        </w:rPr>
      </w:pPr>
      <w:r>
        <w:rPr>
          <w:szCs w:val="28"/>
        </w:rPr>
        <w:t>Для перехода в подсистему, необходимо в меню слева нажать левой кнопкой мыши на соответствующий раздел системы.</w:t>
      </w:r>
    </w:p>
    <w:p w:rsidR="005A793A" w:rsidRDefault="005A793A" w:rsidP="00B30942">
      <w:pPr>
        <w:pStyle w:val="af8"/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64FFDCB4" wp14:editId="46C2D4BC">
            <wp:extent cx="6152515" cy="2940050"/>
            <wp:effectExtent l="19050" t="19050" r="19685" b="127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0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793A" w:rsidRDefault="005A793A" w:rsidP="005A793A">
      <w:pPr>
        <w:pStyle w:val="af8"/>
        <w:ind w:firstLine="0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t>. Переход в подсистему «Настройки»</w:t>
      </w:r>
    </w:p>
    <w:p w:rsidR="005A793A" w:rsidRPr="00C86D6B" w:rsidRDefault="005A793A" w:rsidP="005A793A">
      <w:pPr>
        <w:pStyle w:val="af8"/>
        <w:ind w:firstLine="0"/>
        <w:jc w:val="center"/>
        <w:rPr>
          <w:szCs w:val="28"/>
        </w:rPr>
      </w:pPr>
    </w:p>
    <w:p w:rsidR="005A793A" w:rsidRDefault="005A793A" w:rsidP="005A793A">
      <w:pPr>
        <w:pStyle w:val="af8"/>
        <w:rPr>
          <w:szCs w:val="28"/>
        </w:rPr>
      </w:pPr>
      <w:r>
        <w:rPr>
          <w:szCs w:val="28"/>
        </w:rPr>
        <w:t>При входе в</w:t>
      </w:r>
      <w:r w:rsidRPr="00DA7934">
        <w:rPr>
          <w:szCs w:val="28"/>
        </w:rPr>
        <w:t xml:space="preserve"> </w:t>
      </w:r>
      <w:r>
        <w:rPr>
          <w:szCs w:val="28"/>
        </w:rPr>
        <w:t>подсистему</w:t>
      </w:r>
      <w:r w:rsidRPr="00DA7934">
        <w:rPr>
          <w:szCs w:val="28"/>
        </w:rPr>
        <w:t xml:space="preserve"> «</w:t>
      </w:r>
      <w:r>
        <w:rPr>
          <w:szCs w:val="28"/>
        </w:rPr>
        <w:t>Н</w:t>
      </w:r>
      <w:r w:rsidR="00C3281A">
        <w:rPr>
          <w:szCs w:val="28"/>
        </w:rPr>
        <w:t>а</w:t>
      </w:r>
      <w:r>
        <w:rPr>
          <w:szCs w:val="28"/>
        </w:rPr>
        <w:t>стройки</w:t>
      </w:r>
      <w:r w:rsidRPr="00DA7934">
        <w:rPr>
          <w:szCs w:val="28"/>
        </w:rPr>
        <w:t xml:space="preserve">» </w:t>
      </w:r>
      <w:r>
        <w:rPr>
          <w:szCs w:val="28"/>
        </w:rPr>
        <w:t xml:space="preserve">открывается </w:t>
      </w:r>
      <w:r w:rsidR="00BE75F2">
        <w:rPr>
          <w:szCs w:val="28"/>
        </w:rPr>
        <w:t>страница</w:t>
      </w:r>
      <w:r w:rsidR="00005F83">
        <w:rPr>
          <w:szCs w:val="28"/>
        </w:rPr>
        <w:t>,</w:t>
      </w:r>
      <w:r>
        <w:rPr>
          <w:szCs w:val="28"/>
        </w:rPr>
        <w:t xml:space="preserve"> </w:t>
      </w:r>
      <w:r w:rsidR="00BE75F2">
        <w:rPr>
          <w:szCs w:val="28"/>
        </w:rPr>
        <w:t>представленная</w:t>
      </w:r>
      <w:r w:rsidR="00C3281A">
        <w:rPr>
          <w:szCs w:val="28"/>
        </w:rPr>
        <w:t xml:space="preserve"> на</w:t>
      </w:r>
      <w:r w:rsidR="005D657C">
        <w:rPr>
          <w:szCs w:val="28"/>
        </w:rPr>
        <w:t xml:space="preserve"> </w:t>
      </w:r>
      <w:r w:rsidR="005D657C">
        <w:rPr>
          <w:szCs w:val="28"/>
        </w:rPr>
        <w:fldChar w:fldCharType="begin"/>
      </w:r>
      <w:r w:rsidR="005D657C">
        <w:rPr>
          <w:szCs w:val="28"/>
        </w:rPr>
        <w:instrText xml:space="preserve"> REF _Ref505179831 \h </w:instrText>
      </w:r>
      <w:r w:rsidR="005D657C">
        <w:rPr>
          <w:szCs w:val="28"/>
        </w:rPr>
      </w:r>
      <w:r w:rsidR="005D657C">
        <w:rPr>
          <w:szCs w:val="28"/>
        </w:rPr>
        <w:fldChar w:fldCharType="separate"/>
      </w:r>
      <w:r w:rsidR="005D657C">
        <w:t xml:space="preserve">Рисунке </w:t>
      </w:r>
      <w:r w:rsidR="005D657C">
        <w:rPr>
          <w:noProof/>
        </w:rPr>
        <w:t>7</w:t>
      </w:r>
      <w:r w:rsidR="005D657C">
        <w:rPr>
          <w:szCs w:val="28"/>
        </w:rPr>
        <w:fldChar w:fldCharType="end"/>
      </w:r>
      <w:r w:rsidR="00C3281A">
        <w:rPr>
          <w:szCs w:val="28"/>
        </w:rPr>
        <w:t>.</w:t>
      </w:r>
    </w:p>
    <w:p w:rsidR="00C3281A" w:rsidRDefault="00C3281A" w:rsidP="00B30942">
      <w:pPr>
        <w:pStyle w:val="af8"/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3AEF5F9E" wp14:editId="0C340B11">
            <wp:extent cx="6152515" cy="1426210"/>
            <wp:effectExtent l="19050" t="19050" r="19685" b="215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26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281A" w:rsidRDefault="00C3281A" w:rsidP="00C3281A">
      <w:pPr>
        <w:pStyle w:val="af8"/>
        <w:ind w:firstLine="0"/>
        <w:jc w:val="center"/>
      </w:pPr>
      <w:bookmarkStart w:id="10" w:name="_Ref50517983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bookmarkEnd w:id="10"/>
      <w:r>
        <w:t>. Подсистема «Настройки»</w:t>
      </w:r>
    </w:p>
    <w:p w:rsidR="00C3281A" w:rsidRDefault="00C3281A" w:rsidP="00C3281A">
      <w:pPr>
        <w:pStyle w:val="af8"/>
        <w:ind w:firstLine="426"/>
        <w:jc w:val="center"/>
        <w:rPr>
          <w:szCs w:val="28"/>
        </w:rPr>
      </w:pPr>
    </w:p>
    <w:p w:rsidR="00005F83" w:rsidRDefault="00BE75F2" w:rsidP="00005F83">
      <w:pPr>
        <w:pStyle w:val="af8"/>
        <w:rPr>
          <w:szCs w:val="28"/>
        </w:rPr>
      </w:pPr>
      <w:r>
        <w:rPr>
          <w:szCs w:val="28"/>
        </w:rPr>
        <w:t>Страница</w:t>
      </w:r>
      <w:r w:rsidR="00005F83">
        <w:rPr>
          <w:szCs w:val="28"/>
        </w:rPr>
        <w:t xml:space="preserve"> подсистемы состоит из </w:t>
      </w:r>
      <w:r w:rsidR="00B122DF">
        <w:rPr>
          <w:szCs w:val="28"/>
        </w:rPr>
        <w:t xml:space="preserve">следующих </w:t>
      </w:r>
      <w:r w:rsidR="00005F83">
        <w:rPr>
          <w:szCs w:val="28"/>
        </w:rPr>
        <w:t>столбцов:</w:t>
      </w:r>
    </w:p>
    <w:p w:rsidR="00005F83" w:rsidRDefault="00005F83" w:rsidP="00005F83">
      <w:pPr>
        <w:pStyle w:val="af8"/>
        <w:numPr>
          <w:ilvl w:val="0"/>
          <w:numId w:val="34"/>
        </w:numPr>
        <w:rPr>
          <w:szCs w:val="28"/>
        </w:rPr>
      </w:pPr>
      <w:r>
        <w:rPr>
          <w:szCs w:val="28"/>
        </w:rPr>
        <w:t>Система – указывается наименование и адрес расположения внешней системы;</w:t>
      </w:r>
    </w:p>
    <w:p w:rsidR="00005F83" w:rsidRDefault="00005F83" w:rsidP="00005F83">
      <w:pPr>
        <w:pStyle w:val="af8"/>
        <w:numPr>
          <w:ilvl w:val="0"/>
          <w:numId w:val="34"/>
        </w:numPr>
        <w:rPr>
          <w:szCs w:val="28"/>
        </w:rPr>
      </w:pPr>
      <w:r>
        <w:rPr>
          <w:szCs w:val="28"/>
        </w:rPr>
        <w:lastRenderedPageBreak/>
        <w:t>Данные – указывается наименование отчета и наименование метода получения данных (из системы или файла с данными);</w:t>
      </w:r>
    </w:p>
    <w:p w:rsidR="00005F83" w:rsidRDefault="00005F83" w:rsidP="00005F83">
      <w:pPr>
        <w:pStyle w:val="af8"/>
        <w:numPr>
          <w:ilvl w:val="0"/>
          <w:numId w:val="34"/>
        </w:numPr>
        <w:rPr>
          <w:szCs w:val="28"/>
        </w:rPr>
      </w:pPr>
      <w:r>
        <w:rPr>
          <w:szCs w:val="28"/>
        </w:rPr>
        <w:t>Вид отображения – выбирается вид для отображения полученной информации.</w:t>
      </w:r>
    </w:p>
    <w:p w:rsidR="00005F83" w:rsidRDefault="00B122DF" w:rsidP="00005F83">
      <w:pPr>
        <w:pStyle w:val="af8"/>
        <w:rPr>
          <w:szCs w:val="28"/>
        </w:rPr>
      </w:pPr>
      <w:r>
        <w:rPr>
          <w:szCs w:val="28"/>
        </w:rPr>
        <w:t>Для добавления системы, необходимо в данном столбце нажать кнопку «</w:t>
      </w:r>
      <w:r>
        <w:rPr>
          <w:noProof/>
        </w:rPr>
        <w:drawing>
          <wp:inline distT="0" distB="0" distL="0" distR="0" wp14:anchorId="718FF9F2" wp14:editId="3B749DC5">
            <wp:extent cx="302150" cy="235006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930" cy="23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», после чего появится новая строка</w:t>
      </w:r>
      <w:r w:rsidR="008A6647">
        <w:rPr>
          <w:szCs w:val="28"/>
        </w:rPr>
        <w:t>.</w:t>
      </w:r>
      <w:r>
        <w:rPr>
          <w:szCs w:val="28"/>
        </w:rPr>
        <w:t xml:space="preserve"> </w:t>
      </w:r>
      <w:r w:rsidR="008A6647">
        <w:rPr>
          <w:szCs w:val="28"/>
        </w:rPr>
        <w:t>В</w:t>
      </w:r>
      <w:r>
        <w:rPr>
          <w:szCs w:val="28"/>
        </w:rPr>
        <w:t xml:space="preserve">вести наименование и </w:t>
      </w:r>
      <w:proofErr w:type="spellStart"/>
      <w:r>
        <w:rPr>
          <w:szCs w:val="28"/>
          <w:lang w:val="en-US"/>
        </w:rPr>
        <w:t>url</w:t>
      </w:r>
      <w:proofErr w:type="spellEnd"/>
      <w:r w:rsidRPr="00B122DF">
        <w:rPr>
          <w:szCs w:val="28"/>
        </w:rPr>
        <w:t xml:space="preserve"> </w:t>
      </w:r>
      <w:r>
        <w:rPr>
          <w:szCs w:val="28"/>
        </w:rPr>
        <w:t xml:space="preserve">внешней системы и нажать на значок </w:t>
      </w:r>
      <w:r>
        <w:t>«</w:t>
      </w:r>
      <w:r>
        <w:rPr>
          <w:noProof/>
        </w:rPr>
        <w:drawing>
          <wp:inline distT="0" distB="0" distL="0" distR="0" wp14:anchorId="03D554C7" wp14:editId="2A221157">
            <wp:extent cx="182880" cy="142875"/>
            <wp:effectExtent l="0" t="0" r="762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 в конце строки, для того чтобы сохранить запись.</w:t>
      </w:r>
      <w:r>
        <w:rPr>
          <w:szCs w:val="28"/>
        </w:rPr>
        <w:t xml:space="preserve">  </w:t>
      </w:r>
      <w:r w:rsidR="00EE0A95">
        <w:rPr>
          <w:szCs w:val="28"/>
        </w:rPr>
        <w:t>Для удаления еще не сохраненной записи используется знак «</w:t>
      </w:r>
      <w:r w:rsidR="00EE0A95">
        <w:rPr>
          <w:noProof/>
        </w:rPr>
        <w:drawing>
          <wp:inline distT="0" distB="0" distL="0" distR="0" wp14:anchorId="77FFEF2C" wp14:editId="30877082">
            <wp:extent cx="171748" cy="19516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066" cy="19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A95">
        <w:rPr>
          <w:szCs w:val="28"/>
        </w:rPr>
        <w:t>».</w:t>
      </w:r>
      <w:r w:rsidR="00E735D0">
        <w:rPr>
          <w:szCs w:val="28"/>
        </w:rPr>
        <w:t xml:space="preserve"> Чтобы полностью удалить запись используется кнопка «</w:t>
      </w:r>
      <w:r w:rsidR="00E735D0">
        <w:rPr>
          <w:noProof/>
        </w:rPr>
        <w:drawing>
          <wp:inline distT="0" distB="0" distL="0" distR="0" wp14:anchorId="56F3F8ED" wp14:editId="68A183CC">
            <wp:extent cx="208438" cy="216158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651" cy="21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5D0">
        <w:rPr>
          <w:szCs w:val="28"/>
        </w:rPr>
        <w:t>».</w:t>
      </w:r>
    </w:p>
    <w:p w:rsidR="00005F83" w:rsidRDefault="00005F83" w:rsidP="00005F83">
      <w:pPr>
        <w:pStyle w:val="af8"/>
        <w:rPr>
          <w:szCs w:val="28"/>
        </w:rPr>
      </w:pPr>
    </w:p>
    <w:p w:rsidR="005A793A" w:rsidRDefault="00B122DF" w:rsidP="005A793A">
      <w:pPr>
        <w:pStyle w:val="af8"/>
        <w:ind w:firstLine="426"/>
        <w:jc w:val="center"/>
        <w:rPr>
          <w:szCs w:val="28"/>
        </w:rPr>
      </w:pPr>
      <w:r>
        <w:rPr>
          <w:noProof/>
        </w:rPr>
        <w:drawing>
          <wp:inline distT="0" distB="0" distL="0" distR="0" wp14:anchorId="174A11F0" wp14:editId="0F9EDC16">
            <wp:extent cx="5167826" cy="2215938"/>
            <wp:effectExtent l="19050" t="19050" r="13970" b="133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0790" cy="22172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22DF" w:rsidRDefault="00B122DF" w:rsidP="00B122DF">
      <w:pPr>
        <w:pStyle w:val="af8"/>
        <w:ind w:firstLine="0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r>
        <w:t>. Добавление системы</w:t>
      </w:r>
    </w:p>
    <w:p w:rsidR="00CB46B5" w:rsidRDefault="00E735D0" w:rsidP="00CB46B5">
      <w:pPr>
        <w:pStyle w:val="af8"/>
        <w:rPr>
          <w:szCs w:val="28"/>
        </w:rPr>
      </w:pPr>
      <w:r>
        <w:rPr>
          <w:szCs w:val="28"/>
        </w:rPr>
        <w:t xml:space="preserve">Для добавления </w:t>
      </w:r>
      <w:r w:rsidR="00CB46B5">
        <w:rPr>
          <w:szCs w:val="28"/>
        </w:rPr>
        <w:t>данных</w:t>
      </w:r>
      <w:r>
        <w:rPr>
          <w:szCs w:val="28"/>
        </w:rPr>
        <w:t xml:space="preserve">, необходимо </w:t>
      </w:r>
      <w:r w:rsidR="00CB46B5">
        <w:rPr>
          <w:szCs w:val="28"/>
        </w:rPr>
        <w:t>выделить курсором наименование системы и нажать на кнопку «</w:t>
      </w:r>
      <w:r w:rsidR="00CB46B5">
        <w:rPr>
          <w:noProof/>
        </w:rPr>
        <w:drawing>
          <wp:inline distT="0" distB="0" distL="0" distR="0" wp14:anchorId="5C6DFECC" wp14:editId="02D4CAE7">
            <wp:extent cx="302150" cy="235006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930" cy="23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6B5">
        <w:rPr>
          <w:szCs w:val="28"/>
        </w:rPr>
        <w:t>» в столбце «Данные», после чего появится новая строка</w:t>
      </w:r>
      <w:r w:rsidR="008A6647">
        <w:rPr>
          <w:szCs w:val="28"/>
        </w:rPr>
        <w:t>.</w:t>
      </w:r>
      <w:r w:rsidR="00CB46B5">
        <w:rPr>
          <w:szCs w:val="28"/>
        </w:rPr>
        <w:t xml:space="preserve"> </w:t>
      </w:r>
      <w:r w:rsidR="008A6647">
        <w:rPr>
          <w:szCs w:val="28"/>
        </w:rPr>
        <w:t>В</w:t>
      </w:r>
      <w:r w:rsidR="00CB46B5">
        <w:rPr>
          <w:szCs w:val="28"/>
        </w:rPr>
        <w:t xml:space="preserve">вести наименование отчета и наименование метода, нажать на значок </w:t>
      </w:r>
      <w:r w:rsidR="00CB46B5">
        <w:t>«</w:t>
      </w:r>
      <w:r w:rsidR="00CB46B5">
        <w:rPr>
          <w:noProof/>
        </w:rPr>
        <w:drawing>
          <wp:inline distT="0" distB="0" distL="0" distR="0" wp14:anchorId="3878BDE2" wp14:editId="0B196943">
            <wp:extent cx="182880" cy="142875"/>
            <wp:effectExtent l="0" t="0" r="762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6B5">
        <w:t>» в конце строки, для того чтобы сохранить запись.</w:t>
      </w:r>
      <w:r w:rsidR="00CB46B5">
        <w:rPr>
          <w:szCs w:val="28"/>
        </w:rPr>
        <w:t xml:space="preserve">  Для удаления еще не сохраненной записи используется знак «</w:t>
      </w:r>
      <w:r w:rsidR="00CB46B5">
        <w:rPr>
          <w:noProof/>
        </w:rPr>
        <w:drawing>
          <wp:inline distT="0" distB="0" distL="0" distR="0" wp14:anchorId="68E7F7DE" wp14:editId="261CF942">
            <wp:extent cx="171748" cy="19516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066" cy="19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6B5">
        <w:rPr>
          <w:szCs w:val="28"/>
        </w:rPr>
        <w:t>». Чтобы полностью удалить запись используется кнопка «</w:t>
      </w:r>
      <w:r w:rsidR="00CB46B5">
        <w:rPr>
          <w:noProof/>
        </w:rPr>
        <w:drawing>
          <wp:inline distT="0" distB="0" distL="0" distR="0" wp14:anchorId="40932B40" wp14:editId="68EEFAA8">
            <wp:extent cx="208438" cy="216158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651" cy="21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6B5">
        <w:rPr>
          <w:szCs w:val="28"/>
        </w:rPr>
        <w:t>».</w:t>
      </w:r>
    </w:p>
    <w:p w:rsidR="00E5671F" w:rsidRDefault="00E5671F" w:rsidP="00CB46B5">
      <w:pPr>
        <w:pStyle w:val="af8"/>
        <w:rPr>
          <w:szCs w:val="28"/>
        </w:rPr>
      </w:pPr>
      <w:r>
        <w:rPr>
          <w:szCs w:val="28"/>
        </w:rPr>
        <w:t>Таким способом добавить все данные, которые будут получены из внешней системы.</w:t>
      </w:r>
    </w:p>
    <w:p w:rsidR="00CB46B5" w:rsidRDefault="00CB46B5" w:rsidP="00CB46B5">
      <w:pPr>
        <w:pStyle w:val="af8"/>
        <w:ind w:firstLine="0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3312F904" wp14:editId="79E7DD33">
            <wp:extent cx="6152515" cy="1483360"/>
            <wp:effectExtent l="19050" t="19050" r="19685" b="215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83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46B5" w:rsidRDefault="00CB46B5" w:rsidP="00CB46B5">
      <w:pPr>
        <w:pStyle w:val="af8"/>
        <w:ind w:firstLine="0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t>. Добавление данных</w:t>
      </w:r>
    </w:p>
    <w:p w:rsidR="00E5671F" w:rsidRDefault="00E5671F" w:rsidP="00E5671F">
      <w:pPr>
        <w:pStyle w:val="af8"/>
        <w:rPr>
          <w:szCs w:val="28"/>
        </w:rPr>
      </w:pPr>
      <w:r>
        <w:rPr>
          <w:szCs w:val="28"/>
        </w:rPr>
        <w:t>Для каждого типа данных имеется свой вид отображения. Для указания вида, необходимо выделить курсором наименование данных и нажать на кнопку «</w:t>
      </w:r>
      <w:r>
        <w:rPr>
          <w:noProof/>
        </w:rPr>
        <w:drawing>
          <wp:inline distT="0" distB="0" distL="0" distR="0" wp14:anchorId="4F1DEA0F" wp14:editId="49A916F1">
            <wp:extent cx="302150" cy="235006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930" cy="23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» в столбце «Виды отображения», из выпадающего списка выбрать вид и нажать на значок </w:t>
      </w:r>
      <w:r>
        <w:t>«</w:t>
      </w:r>
      <w:r>
        <w:rPr>
          <w:noProof/>
        </w:rPr>
        <w:drawing>
          <wp:inline distT="0" distB="0" distL="0" distR="0" wp14:anchorId="76E1FF0D" wp14:editId="57029E51">
            <wp:extent cx="182880" cy="142875"/>
            <wp:effectExtent l="0" t="0" r="762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 в конце строки, для того чтобы сохранить запись.</w:t>
      </w:r>
      <w:r>
        <w:rPr>
          <w:szCs w:val="28"/>
        </w:rPr>
        <w:t xml:space="preserve">  Для удаления еще не сохраненной записи используется знак «</w:t>
      </w:r>
      <w:r>
        <w:rPr>
          <w:noProof/>
        </w:rPr>
        <w:drawing>
          <wp:inline distT="0" distB="0" distL="0" distR="0" wp14:anchorId="1A80685D" wp14:editId="4B307095">
            <wp:extent cx="171748" cy="19516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066" cy="19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». Чтобы полностью удалить запись используется кнопка «</w:t>
      </w:r>
      <w:r>
        <w:rPr>
          <w:noProof/>
        </w:rPr>
        <w:drawing>
          <wp:inline distT="0" distB="0" distL="0" distR="0" wp14:anchorId="1C5BD1D5" wp14:editId="098D99B8">
            <wp:extent cx="208438" cy="216158"/>
            <wp:effectExtent l="0" t="0" r="127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651" cy="21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».</w:t>
      </w:r>
    </w:p>
    <w:p w:rsidR="00E5671F" w:rsidRDefault="00B30942" w:rsidP="00B30942">
      <w:pPr>
        <w:pStyle w:val="af8"/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184EEA4F" wp14:editId="267F9099">
            <wp:extent cx="6152515" cy="1293495"/>
            <wp:effectExtent l="19050" t="19050" r="19685" b="209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93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0942" w:rsidRDefault="00B30942" w:rsidP="00B30942">
      <w:pPr>
        <w:pStyle w:val="af8"/>
        <w:ind w:firstLine="0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r>
        <w:t>. Выбор вида отображения информации</w:t>
      </w:r>
    </w:p>
    <w:p w:rsidR="00E735D0" w:rsidRDefault="00E735D0" w:rsidP="00E735D0">
      <w:pPr>
        <w:pStyle w:val="af8"/>
        <w:rPr>
          <w:szCs w:val="28"/>
        </w:rPr>
      </w:pPr>
    </w:p>
    <w:p w:rsidR="005A793A" w:rsidRPr="005A793A" w:rsidRDefault="005A793A" w:rsidP="005A793A"/>
    <w:p w:rsidR="003352F8" w:rsidRPr="003352F8" w:rsidRDefault="003352F8" w:rsidP="003352F8">
      <w:pPr>
        <w:pStyle w:val="2"/>
        <w:numPr>
          <w:ilvl w:val="1"/>
          <w:numId w:val="5"/>
        </w:numPr>
        <w:ind w:left="1418" w:firstLine="0"/>
        <w:jc w:val="left"/>
        <w:rPr>
          <w:b/>
          <w:i w:val="0"/>
        </w:rPr>
      </w:pPr>
      <w:bookmarkStart w:id="11" w:name="_Toc505169576"/>
      <w:r w:rsidRPr="003352F8">
        <w:rPr>
          <w:b/>
          <w:i w:val="0"/>
        </w:rPr>
        <w:t>Регистрация пользователей</w:t>
      </w:r>
      <w:bookmarkEnd w:id="11"/>
      <w:r w:rsidRPr="003352F8">
        <w:rPr>
          <w:b/>
          <w:i w:val="0"/>
        </w:rPr>
        <w:t xml:space="preserve"> </w:t>
      </w:r>
    </w:p>
    <w:bookmarkEnd w:id="5"/>
    <w:p w:rsidR="004030F9" w:rsidRPr="00C86D6B" w:rsidRDefault="004030F9" w:rsidP="004030F9">
      <w:pPr>
        <w:pStyle w:val="af8"/>
        <w:rPr>
          <w:szCs w:val="28"/>
        </w:rPr>
      </w:pPr>
      <w:r w:rsidRPr="00392AFD">
        <w:rPr>
          <w:szCs w:val="28"/>
        </w:rPr>
        <w:t xml:space="preserve">Все пользователи </w:t>
      </w:r>
      <w:r w:rsidR="0016567C">
        <w:rPr>
          <w:szCs w:val="28"/>
        </w:rPr>
        <w:t>АИС «</w:t>
      </w:r>
      <w:r w:rsidR="009875C0">
        <w:rPr>
          <w:szCs w:val="28"/>
        </w:rPr>
        <w:t>Аналитика</w:t>
      </w:r>
      <w:r w:rsidR="0016567C">
        <w:rPr>
          <w:szCs w:val="28"/>
        </w:rPr>
        <w:t>»</w:t>
      </w:r>
      <w:r w:rsidR="009908F4">
        <w:rPr>
          <w:szCs w:val="28"/>
        </w:rPr>
        <w:t xml:space="preserve"> </w:t>
      </w:r>
      <w:r w:rsidRPr="00392AFD">
        <w:rPr>
          <w:szCs w:val="28"/>
        </w:rPr>
        <w:t xml:space="preserve">должны пройти </w:t>
      </w:r>
      <w:r>
        <w:rPr>
          <w:szCs w:val="28"/>
        </w:rPr>
        <w:t>регистрацию в системе.</w:t>
      </w:r>
      <w:r w:rsidR="009875C0">
        <w:rPr>
          <w:szCs w:val="28"/>
        </w:rPr>
        <w:t xml:space="preserve"> Пользователи </w:t>
      </w:r>
      <w:r w:rsidR="00FA43C7">
        <w:rPr>
          <w:szCs w:val="28"/>
        </w:rPr>
        <w:t>регистрируются</w:t>
      </w:r>
      <w:r w:rsidR="009875C0">
        <w:rPr>
          <w:szCs w:val="28"/>
        </w:rPr>
        <w:t xml:space="preserve"> в подсистеме «Администратор».</w:t>
      </w:r>
    </w:p>
    <w:p w:rsidR="009875C0" w:rsidRDefault="009875C0" w:rsidP="009875C0">
      <w:pPr>
        <w:pStyle w:val="af8"/>
        <w:rPr>
          <w:szCs w:val="28"/>
        </w:rPr>
      </w:pPr>
      <w:bookmarkStart w:id="12" w:name="_Toc342305400"/>
      <w:bookmarkStart w:id="13" w:name="_Ref290383923"/>
      <w:bookmarkStart w:id="14" w:name="_Ref278113340"/>
      <w:r>
        <w:rPr>
          <w:szCs w:val="28"/>
        </w:rPr>
        <w:t>Для перехода в подсистему, необходимо в меню слева нажать левой кнопкой мыши на соответствующий раздел системы.</w:t>
      </w:r>
    </w:p>
    <w:p w:rsidR="009875C0" w:rsidRDefault="009875C0" w:rsidP="009875C0">
      <w:pPr>
        <w:pStyle w:val="af8"/>
        <w:ind w:firstLine="0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6DB0465" wp14:editId="1B443CC2">
            <wp:extent cx="6152515" cy="2940050"/>
            <wp:effectExtent l="19050" t="19050" r="19685" b="127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0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0CDE" w:rsidRDefault="009875C0" w:rsidP="009875C0">
      <w:pPr>
        <w:pStyle w:val="af8"/>
        <w:ind w:firstLine="0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10CDE">
        <w:rPr>
          <w:noProof/>
        </w:rPr>
        <w:t>11</w:t>
      </w:r>
      <w:r>
        <w:rPr>
          <w:noProof/>
        </w:rPr>
        <w:fldChar w:fldCharType="end"/>
      </w:r>
      <w:r>
        <w:t>. Переход в подсистему «Администратор»</w:t>
      </w:r>
    </w:p>
    <w:p w:rsidR="00510CDE" w:rsidRDefault="00510CDE" w:rsidP="00510CDE">
      <w:pPr>
        <w:pStyle w:val="af8"/>
        <w:rPr>
          <w:szCs w:val="28"/>
        </w:rPr>
      </w:pPr>
      <w:r>
        <w:rPr>
          <w:szCs w:val="28"/>
        </w:rPr>
        <w:t>При входе в</w:t>
      </w:r>
      <w:r w:rsidRPr="00DA7934">
        <w:rPr>
          <w:szCs w:val="28"/>
        </w:rPr>
        <w:t xml:space="preserve"> </w:t>
      </w:r>
      <w:r>
        <w:rPr>
          <w:szCs w:val="28"/>
        </w:rPr>
        <w:t>подсистему</w:t>
      </w:r>
      <w:r w:rsidRPr="00DA7934">
        <w:rPr>
          <w:szCs w:val="28"/>
        </w:rPr>
        <w:t xml:space="preserve"> «</w:t>
      </w:r>
      <w:r>
        <w:rPr>
          <w:szCs w:val="28"/>
        </w:rPr>
        <w:t>Администратор</w:t>
      </w:r>
      <w:r w:rsidRPr="00DA7934">
        <w:rPr>
          <w:szCs w:val="28"/>
        </w:rPr>
        <w:t xml:space="preserve">» </w:t>
      </w:r>
      <w:r>
        <w:rPr>
          <w:szCs w:val="28"/>
        </w:rPr>
        <w:t xml:space="preserve">открывается </w:t>
      </w:r>
      <w:r w:rsidR="00A70929">
        <w:rPr>
          <w:szCs w:val="28"/>
        </w:rPr>
        <w:t>страница</w:t>
      </w:r>
      <w:r>
        <w:rPr>
          <w:szCs w:val="28"/>
        </w:rPr>
        <w:t xml:space="preserve">, </w:t>
      </w:r>
      <w:r w:rsidR="00A70929">
        <w:rPr>
          <w:szCs w:val="28"/>
        </w:rPr>
        <w:t>на</w:t>
      </w:r>
      <w:r w:rsidR="009845EB">
        <w:rPr>
          <w:szCs w:val="28"/>
        </w:rPr>
        <w:t xml:space="preserve"> кот</w:t>
      </w:r>
      <w:r w:rsidR="00A70929">
        <w:rPr>
          <w:szCs w:val="28"/>
        </w:rPr>
        <w:t>орой</w:t>
      </w:r>
      <w:r w:rsidR="009845EB">
        <w:rPr>
          <w:szCs w:val="28"/>
        </w:rPr>
        <w:t xml:space="preserve"> отобража</w:t>
      </w:r>
      <w:r w:rsidR="00A70929">
        <w:rPr>
          <w:szCs w:val="28"/>
        </w:rPr>
        <w:t>е</w:t>
      </w:r>
      <w:r w:rsidR="009845EB">
        <w:rPr>
          <w:szCs w:val="28"/>
        </w:rPr>
        <w:t xml:space="preserve">тся </w:t>
      </w:r>
      <w:r w:rsidR="00A70929">
        <w:rPr>
          <w:szCs w:val="28"/>
        </w:rPr>
        <w:t xml:space="preserve">список </w:t>
      </w:r>
      <w:r w:rsidR="00FE2C0D">
        <w:rPr>
          <w:szCs w:val="28"/>
        </w:rPr>
        <w:t xml:space="preserve">ранее добавленных </w:t>
      </w:r>
      <w:r w:rsidR="00A70929">
        <w:rPr>
          <w:szCs w:val="28"/>
        </w:rPr>
        <w:t>пользователей</w:t>
      </w:r>
      <w:r w:rsidR="009845EB">
        <w:rPr>
          <w:szCs w:val="28"/>
        </w:rPr>
        <w:t>.</w:t>
      </w:r>
    </w:p>
    <w:p w:rsidR="00510CDE" w:rsidRDefault="00510CDE" w:rsidP="009875C0">
      <w:pPr>
        <w:pStyle w:val="af8"/>
        <w:ind w:firstLine="0"/>
        <w:jc w:val="center"/>
      </w:pPr>
      <w:r>
        <w:rPr>
          <w:noProof/>
        </w:rPr>
        <w:drawing>
          <wp:inline distT="0" distB="0" distL="0" distR="0" wp14:anchorId="5AE91A92" wp14:editId="3DC04009">
            <wp:extent cx="6152515" cy="1497330"/>
            <wp:effectExtent l="19050" t="19050" r="19685" b="266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97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0CDE" w:rsidRDefault="00510CDE" w:rsidP="00510CDE">
      <w:pPr>
        <w:pStyle w:val="af8"/>
        <w:ind w:firstLine="0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r>
        <w:t>. Подсистема «Администратор»</w:t>
      </w:r>
    </w:p>
    <w:p w:rsidR="009845EB" w:rsidRDefault="009845EB" w:rsidP="009845EB">
      <w:pPr>
        <w:pStyle w:val="af8"/>
        <w:rPr>
          <w:szCs w:val="28"/>
        </w:rPr>
      </w:pPr>
      <w:r>
        <w:rPr>
          <w:szCs w:val="28"/>
        </w:rPr>
        <w:t>Для добавления нового пользователя, необходимо в левом верхнем углу нажать на кнопку «</w:t>
      </w:r>
      <w:r>
        <w:rPr>
          <w:noProof/>
        </w:rPr>
        <w:drawing>
          <wp:inline distT="0" distB="0" distL="0" distR="0" wp14:anchorId="22063BBC" wp14:editId="642E57B0">
            <wp:extent cx="302150" cy="235006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930" cy="23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», откроется окно «Добавление пользователей». </w:t>
      </w:r>
    </w:p>
    <w:p w:rsidR="00A0491F" w:rsidRDefault="00A0491F" w:rsidP="00A0491F">
      <w:pPr>
        <w:pStyle w:val="af8"/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6EFFC184" wp14:editId="64AFD7F7">
            <wp:extent cx="3414507" cy="2677363"/>
            <wp:effectExtent l="19050" t="19050" r="14605" b="279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16139" cy="26786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491F" w:rsidRDefault="00A0491F" w:rsidP="00A0491F">
      <w:pPr>
        <w:pStyle w:val="af8"/>
        <w:ind w:firstLine="0"/>
        <w:jc w:val="center"/>
      </w:pPr>
      <w:r>
        <w:lastRenderedPageBreak/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r>
        <w:t>. Окно добавления пользователей</w:t>
      </w:r>
    </w:p>
    <w:p w:rsidR="00A0491F" w:rsidRDefault="00A0491F" w:rsidP="00A0491F">
      <w:pPr>
        <w:pStyle w:val="af8"/>
        <w:rPr>
          <w:szCs w:val="28"/>
        </w:rPr>
      </w:pPr>
      <w:r>
        <w:rPr>
          <w:szCs w:val="28"/>
        </w:rPr>
        <w:t>В окне, необходимо указать учетные данные пользователя:</w:t>
      </w:r>
    </w:p>
    <w:p w:rsidR="00A0491F" w:rsidRDefault="00A0491F" w:rsidP="00A0491F">
      <w:pPr>
        <w:pStyle w:val="af8"/>
        <w:numPr>
          <w:ilvl w:val="0"/>
          <w:numId w:val="34"/>
        </w:numPr>
        <w:rPr>
          <w:szCs w:val="28"/>
        </w:rPr>
      </w:pPr>
      <w:r>
        <w:rPr>
          <w:szCs w:val="28"/>
        </w:rPr>
        <w:t>Логин – указывается имя учетной записи, которое используется для входа в систему;</w:t>
      </w:r>
    </w:p>
    <w:p w:rsidR="00A0491F" w:rsidRDefault="00A0491F" w:rsidP="00A0491F">
      <w:pPr>
        <w:pStyle w:val="af8"/>
        <w:numPr>
          <w:ilvl w:val="0"/>
          <w:numId w:val="34"/>
        </w:numPr>
        <w:rPr>
          <w:szCs w:val="28"/>
        </w:rPr>
      </w:pPr>
      <w:r>
        <w:rPr>
          <w:szCs w:val="28"/>
        </w:rPr>
        <w:t>ФИО – указывается Фамилия, Имя, Отчество пользователя;</w:t>
      </w:r>
    </w:p>
    <w:p w:rsidR="00A0491F" w:rsidRDefault="00AE7E24" w:rsidP="00A0491F">
      <w:pPr>
        <w:pStyle w:val="af8"/>
        <w:numPr>
          <w:ilvl w:val="0"/>
          <w:numId w:val="34"/>
        </w:numPr>
        <w:rPr>
          <w:szCs w:val="28"/>
        </w:rPr>
      </w:pPr>
      <w:r>
        <w:rPr>
          <w:szCs w:val="28"/>
        </w:rPr>
        <w:t>Роль</w:t>
      </w:r>
      <w:r w:rsidR="00A0491F">
        <w:rPr>
          <w:szCs w:val="28"/>
        </w:rPr>
        <w:t xml:space="preserve"> – </w:t>
      </w:r>
      <w:r>
        <w:rPr>
          <w:szCs w:val="28"/>
        </w:rPr>
        <w:t>осуществляется выбор из выпадающего списка типа роли пользователя, которая определяет доступ к разделам системы;</w:t>
      </w:r>
    </w:p>
    <w:p w:rsidR="00AE7E24" w:rsidRDefault="00AE7E24" w:rsidP="00A0491F">
      <w:pPr>
        <w:pStyle w:val="af8"/>
        <w:numPr>
          <w:ilvl w:val="0"/>
          <w:numId w:val="34"/>
        </w:numPr>
        <w:rPr>
          <w:szCs w:val="28"/>
        </w:rPr>
      </w:pPr>
      <w:r>
        <w:rPr>
          <w:szCs w:val="28"/>
        </w:rPr>
        <w:t>Дата начала – указывается дата создания пользователя в системе, по умолчанию стоит текущая дата, без возможности редактирования;</w:t>
      </w:r>
    </w:p>
    <w:p w:rsidR="00F37180" w:rsidRDefault="00F37180" w:rsidP="00A0491F">
      <w:pPr>
        <w:pStyle w:val="af8"/>
        <w:numPr>
          <w:ilvl w:val="0"/>
          <w:numId w:val="34"/>
        </w:numPr>
        <w:rPr>
          <w:szCs w:val="28"/>
        </w:rPr>
      </w:pPr>
      <w:r>
        <w:rPr>
          <w:szCs w:val="28"/>
        </w:rPr>
        <w:t>Дата окончания – указывается дата прекращения действия учетной записи, доступ к системе данному пользователю будет закрыт;</w:t>
      </w:r>
    </w:p>
    <w:p w:rsidR="00F37180" w:rsidRDefault="0091001C" w:rsidP="00A0491F">
      <w:pPr>
        <w:pStyle w:val="af8"/>
        <w:numPr>
          <w:ilvl w:val="0"/>
          <w:numId w:val="34"/>
        </w:numPr>
        <w:rPr>
          <w:szCs w:val="28"/>
        </w:rPr>
      </w:pPr>
      <w:r>
        <w:rPr>
          <w:szCs w:val="28"/>
        </w:rPr>
        <w:t>Пароль – указывается пароль для учетной записи пользователя, который используется для входа в систему;</w:t>
      </w:r>
    </w:p>
    <w:p w:rsidR="0091001C" w:rsidRDefault="0091001C" w:rsidP="00A0491F">
      <w:pPr>
        <w:pStyle w:val="af8"/>
        <w:numPr>
          <w:ilvl w:val="0"/>
          <w:numId w:val="34"/>
        </w:numPr>
        <w:rPr>
          <w:szCs w:val="28"/>
        </w:rPr>
      </w:pPr>
      <w:r>
        <w:rPr>
          <w:szCs w:val="28"/>
        </w:rPr>
        <w:t>Подтверждение пароля – необходимо ввести идентичное значение, которое было указано в поле «Пароль».</w:t>
      </w:r>
    </w:p>
    <w:p w:rsidR="00A0491F" w:rsidRDefault="007006BD" w:rsidP="00A0491F">
      <w:pPr>
        <w:pStyle w:val="af8"/>
        <w:rPr>
          <w:szCs w:val="28"/>
        </w:rPr>
      </w:pPr>
      <w:r>
        <w:rPr>
          <w:szCs w:val="28"/>
        </w:rPr>
        <w:t>После заполнения всех полей, необходимо нажать кнопку «Сохранить».</w:t>
      </w:r>
      <w:r w:rsidR="008A6647">
        <w:rPr>
          <w:szCs w:val="28"/>
        </w:rPr>
        <w:t xml:space="preserve"> В таблице пользователей будет добавлена новая строка с регистрационными данными.</w:t>
      </w:r>
    </w:p>
    <w:p w:rsidR="009845EB" w:rsidRDefault="009845EB" w:rsidP="009845EB">
      <w:pPr>
        <w:pStyle w:val="af8"/>
        <w:rPr>
          <w:szCs w:val="28"/>
        </w:rPr>
      </w:pPr>
      <w:r>
        <w:rPr>
          <w:szCs w:val="28"/>
        </w:rPr>
        <w:t>Чтобы удалить пользователя из системы используется кнопка «</w:t>
      </w:r>
      <w:r>
        <w:rPr>
          <w:noProof/>
        </w:rPr>
        <w:drawing>
          <wp:inline distT="0" distB="0" distL="0" distR="0" wp14:anchorId="1631642E" wp14:editId="7FDCEC09">
            <wp:extent cx="208438" cy="216158"/>
            <wp:effectExtent l="0" t="0" r="127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651" cy="21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».</w:t>
      </w:r>
    </w:p>
    <w:p w:rsidR="00A947A7" w:rsidRDefault="00A947A7" w:rsidP="00510CDE">
      <w:pPr>
        <w:pStyle w:val="af8"/>
        <w:ind w:firstLine="0"/>
        <w:jc w:val="center"/>
      </w:pPr>
    </w:p>
    <w:p w:rsidR="00510CDE" w:rsidRDefault="00510CDE" w:rsidP="00510CDE">
      <w:pPr>
        <w:rPr>
          <w:lang w:eastAsia="ru-RU"/>
        </w:rPr>
      </w:pPr>
    </w:p>
    <w:p w:rsidR="009875C0" w:rsidRPr="00510CDE" w:rsidRDefault="00510CDE" w:rsidP="00510CDE">
      <w:pPr>
        <w:tabs>
          <w:tab w:val="left" w:pos="3756"/>
        </w:tabs>
        <w:rPr>
          <w:lang w:eastAsia="ru-RU"/>
        </w:rPr>
      </w:pPr>
      <w:r>
        <w:rPr>
          <w:lang w:eastAsia="ru-RU"/>
        </w:rPr>
        <w:tab/>
      </w:r>
      <w:bookmarkEnd w:id="2"/>
      <w:bookmarkEnd w:id="3"/>
      <w:bookmarkEnd w:id="12"/>
      <w:bookmarkEnd w:id="13"/>
      <w:bookmarkEnd w:id="14"/>
    </w:p>
    <w:sectPr w:rsidR="009875C0" w:rsidRPr="00510CDE" w:rsidSect="000D488A">
      <w:footerReference w:type="default" r:id="rId26"/>
      <w:footerReference w:type="first" r:id="rId27"/>
      <w:pgSz w:w="11906" w:h="16838" w:code="9"/>
      <w:pgMar w:top="851" w:right="567" w:bottom="851" w:left="1134" w:header="425" w:footer="55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238" w:rsidRDefault="00C50238" w:rsidP="00FF3E51">
      <w:pPr>
        <w:spacing w:after="0" w:line="240" w:lineRule="auto"/>
      </w:pPr>
      <w:r>
        <w:separator/>
      </w:r>
    </w:p>
  </w:endnote>
  <w:endnote w:type="continuationSeparator" w:id="0">
    <w:p w:rsidR="00C50238" w:rsidRDefault="00C50238" w:rsidP="00FF3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ГОСТ тип А">
    <w:altName w:val="Arial"/>
    <w:charset w:val="CC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726540"/>
      <w:docPartObj>
        <w:docPartGallery w:val="Page Numbers (Bottom of Page)"/>
        <w:docPartUnique/>
      </w:docPartObj>
    </w:sdtPr>
    <w:sdtEndPr/>
    <w:sdtContent>
      <w:p w:rsidR="00BF0070" w:rsidRDefault="00BF0070">
        <w:pPr>
          <w:pStyle w:val="af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7FFE">
          <w:rPr>
            <w:noProof/>
          </w:rPr>
          <w:t>11</w:t>
        </w:r>
        <w:r>
          <w:fldChar w:fldCharType="end"/>
        </w:r>
      </w:p>
    </w:sdtContent>
  </w:sdt>
  <w:p w:rsidR="00507FBC" w:rsidRDefault="00507FBC" w:rsidP="001B718A">
    <w:pPr>
      <w:pStyle w:val="af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FBC" w:rsidRPr="001B718A" w:rsidRDefault="00781345" w:rsidP="006475E9">
    <w:pPr>
      <w:pStyle w:val="aff3"/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Москва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238" w:rsidRDefault="00C50238" w:rsidP="00FF3E51">
      <w:pPr>
        <w:spacing w:after="0" w:line="240" w:lineRule="auto"/>
      </w:pPr>
      <w:r>
        <w:separator/>
      </w:r>
    </w:p>
  </w:footnote>
  <w:footnote w:type="continuationSeparator" w:id="0">
    <w:p w:rsidR="00C50238" w:rsidRDefault="00C50238" w:rsidP="00FF3E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406D"/>
    <w:multiLevelType w:val="hybridMultilevel"/>
    <w:tmpl w:val="CA604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D1430"/>
    <w:multiLevelType w:val="hybridMultilevel"/>
    <w:tmpl w:val="50FAF3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06B0248"/>
    <w:multiLevelType w:val="hybridMultilevel"/>
    <w:tmpl w:val="46BC0D26"/>
    <w:lvl w:ilvl="0" w:tplc="9BFEDCF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B770D7"/>
    <w:multiLevelType w:val="hybridMultilevel"/>
    <w:tmpl w:val="32F08C54"/>
    <w:lvl w:ilvl="0" w:tplc="061A5B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75277A"/>
    <w:multiLevelType w:val="hybridMultilevel"/>
    <w:tmpl w:val="34BA5388"/>
    <w:lvl w:ilvl="0" w:tplc="9BFEDCF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C256500"/>
    <w:multiLevelType w:val="hybridMultilevel"/>
    <w:tmpl w:val="7DFCB8A4"/>
    <w:lvl w:ilvl="0" w:tplc="1598A5FA">
      <w:start w:val="1"/>
      <w:numFmt w:val="bullet"/>
      <w:pStyle w:val="a"/>
      <w:lvlText w:val="-"/>
      <w:lvlJc w:val="left"/>
      <w:pPr>
        <w:tabs>
          <w:tab w:val="num" w:pos="1400"/>
        </w:tabs>
        <w:ind w:left="140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6">
    <w:nsid w:val="231C1BB8"/>
    <w:multiLevelType w:val="hybridMultilevel"/>
    <w:tmpl w:val="0E925612"/>
    <w:lvl w:ilvl="0" w:tplc="04190003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6FE14D2"/>
    <w:multiLevelType w:val="hybridMultilevel"/>
    <w:tmpl w:val="F8EE64D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6A6246D"/>
    <w:multiLevelType w:val="hybridMultilevel"/>
    <w:tmpl w:val="2A4AA1B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78B60E6"/>
    <w:multiLevelType w:val="hybridMultilevel"/>
    <w:tmpl w:val="4AD42C3C"/>
    <w:lvl w:ilvl="0" w:tplc="B8C274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4B16385"/>
    <w:multiLevelType w:val="hybridMultilevel"/>
    <w:tmpl w:val="517C8B1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C3352F6"/>
    <w:multiLevelType w:val="hybridMultilevel"/>
    <w:tmpl w:val="D4D6CE8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ADF3710"/>
    <w:multiLevelType w:val="multilevel"/>
    <w:tmpl w:val="34F62DA4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4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72881BCF"/>
    <w:multiLevelType w:val="hybridMultilevel"/>
    <w:tmpl w:val="FEF6E878"/>
    <w:lvl w:ilvl="0" w:tplc="04190003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48751F"/>
    <w:multiLevelType w:val="multilevel"/>
    <w:tmpl w:val="98E2C04A"/>
    <w:lvl w:ilvl="0">
      <w:start w:val="1"/>
      <w:numFmt w:val="decimal"/>
      <w:pStyle w:val="119"/>
      <w:lvlText w:val="%1."/>
      <w:lvlJc w:val="left"/>
      <w:pPr>
        <w:ind w:left="360" w:hanging="360"/>
      </w:pPr>
    </w:lvl>
    <w:lvl w:ilvl="1">
      <w:start w:val="1"/>
      <w:numFmt w:val="decimal"/>
      <w:pStyle w:val="219"/>
      <w:lvlText w:val="%1.%2."/>
      <w:lvlJc w:val="left"/>
      <w:pPr>
        <w:ind w:left="792" w:hanging="432"/>
      </w:pPr>
    </w:lvl>
    <w:lvl w:ilvl="2">
      <w:start w:val="1"/>
      <w:numFmt w:val="decimal"/>
      <w:pStyle w:val="319"/>
      <w:lvlText w:val="%1.%2.%3."/>
      <w:lvlJc w:val="left"/>
      <w:pPr>
        <w:ind w:left="1224" w:hanging="504"/>
      </w:pPr>
    </w:lvl>
    <w:lvl w:ilvl="3">
      <w:start w:val="1"/>
      <w:numFmt w:val="decimal"/>
      <w:pStyle w:val="419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B2F0CAD"/>
    <w:multiLevelType w:val="hybridMultilevel"/>
    <w:tmpl w:val="C0423FC6"/>
    <w:lvl w:ilvl="0" w:tplc="166EF33C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5"/>
  </w:num>
  <w:num w:numId="4">
    <w:abstractNumId w:val="14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6"/>
  </w:num>
  <w:num w:numId="8">
    <w:abstractNumId w:val="3"/>
  </w:num>
  <w:num w:numId="9">
    <w:abstractNumId w:val="13"/>
  </w:num>
  <w:num w:numId="10">
    <w:abstractNumId w:val="12"/>
  </w:num>
  <w:num w:numId="11">
    <w:abstractNumId w:val="0"/>
  </w:num>
  <w:num w:numId="12">
    <w:abstractNumId w:val="1"/>
  </w:num>
  <w:num w:numId="13">
    <w:abstractNumId w:val="4"/>
  </w:num>
  <w:num w:numId="14">
    <w:abstractNumId w:val="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12"/>
  </w:num>
  <w:num w:numId="22">
    <w:abstractNumId w:val="12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  <w:num w:numId="32">
    <w:abstractNumId w:val="12"/>
  </w:num>
  <w:num w:numId="33">
    <w:abstractNumId w:val="12"/>
  </w:num>
  <w:num w:numId="34">
    <w:abstractNumId w:val="10"/>
  </w:num>
  <w:num w:numId="35">
    <w:abstractNumId w:val="11"/>
  </w:num>
  <w:num w:numId="36">
    <w:abstractNumId w:val="8"/>
  </w:num>
  <w:num w:numId="37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FDE"/>
    <w:rsid w:val="000039E6"/>
    <w:rsid w:val="00005F83"/>
    <w:rsid w:val="00010B13"/>
    <w:rsid w:val="00011CE9"/>
    <w:rsid w:val="00016975"/>
    <w:rsid w:val="0002064E"/>
    <w:rsid w:val="00021C4D"/>
    <w:rsid w:val="0002259A"/>
    <w:rsid w:val="00022FCA"/>
    <w:rsid w:val="000260C5"/>
    <w:rsid w:val="00027E8B"/>
    <w:rsid w:val="00045EF6"/>
    <w:rsid w:val="00046D28"/>
    <w:rsid w:val="00072903"/>
    <w:rsid w:val="000829A0"/>
    <w:rsid w:val="00083F95"/>
    <w:rsid w:val="000849D5"/>
    <w:rsid w:val="00085791"/>
    <w:rsid w:val="00093CF7"/>
    <w:rsid w:val="000A0A25"/>
    <w:rsid w:val="000A654D"/>
    <w:rsid w:val="000B0A02"/>
    <w:rsid w:val="000B6C3A"/>
    <w:rsid w:val="000B7D4B"/>
    <w:rsid w:val="000C3F6F"/>
    <w:rsid w:val="000C7566"/>
    <w:rsid w:val="000D4794"/>
    <w:rsid w:val="000D488A"/>
    <w:rsid w:val="000E7EA7"/>
    <w:rsid w:val="000F0E14"/>
    <w:rsid w:val="000F2049"/>
    <w:rsid w:val="000F3CF4"/>
    <w:rsid w:val="001111A1"/>
    <w:rsid w:val="001139A5"/>
    <w:rsid w:val="00116530"/>
    <w:rsid w:val="00124FD4"/>
    <w:rsid w:val="00136478"/>
    <w:rsid w:val="001368C8"/>
    <w:rsid w:val="00143B85"/>
    <w:rsid w:val="0015449C"/>
    <w:rsid w:val="001570CA"/>
    <w:rsid w:val="0016199B"/>
    <w:rsid w:val="0016567C"/>
    <w:rsid w:val="001758D2"/>
    <w:rsid w:val="00184602"/>
    <w:rsid w:val="00186564"/>
    <w:rsid w:val="00196A1E"/>
    <w:rsid w:val="001A4C52"/>
    <w:rsid w:val="001A626F"/>
    <w:rsid w:val="001B718A"/>
    <w:rsid w:val="001B77EB"/>
    <w:rsid w:val="001C0FBC"/>
    <w:rsid w:val="001C2AA3"/>
    <w:rsid w:val="001C5BFC"/>
    <w:rsid w:val="001D6BEC"/>
    <w:rsid w:val="001E385C"/>
    <w:rsid w:val="001F3EBB"/>
    <w:rsid w:val="002031D3"/>
    <w:rsid w:val="0020354D"/>
    <w:rsid w:val="0020583F"/>
    <w:rsid w:val="00215B4E"/>
    <w:rsid w:val="00244CBA"/>
    <w:rsid w:val="00255782"/>
    <w:rsid w:val="0026120C"/>
    <w:rsid w:val="00297E10"/>
    <w:rsid w:val="002B1337"/>
    <w:rsid w:val="002B1E95"/>
    <w:rsid w:val="002B7626"/>
    <w:rsid w:val="002E61AD"/>
    <w:rsid w:val="002F5E7B"/>
    <w:rsid w:val="003018F2"/>
    <w:rsid w:val="00312470"/>
    <w:rsid w:val="003138E2"/>
    <w:rsid w:val="00314E7A"/>
    <w:rsid w:val="0033111A"/>
    <w:rsid w:val="00334ED1"/>
    <w:rsid w:val="00334F6C"/>
    <w:rsid w:val="003352F8"/>
    <w:rsid w:val="00346054"/>
    <w:rsid w:val="00353C5F"/>
    <w:rsid w:val="003544C4"/>
    <w:rsid w:val="00376288"/>
    <w:rsid w:val="00376697"/>
    <w:rsid w:val="00381F78"/>
    <w:rsid w:val="00385B64"/>
    <w:rsid w:val="0039098E"/>
    <w:rsid w:val="00391934"/>
    <w:rsid w:val="00392012"/>
    <w:rsid w:val="00393A92"/>
    <w:rsid w:val="003A46A4"/>
    <w:rsid w:val="003B543C"/>
    <w:rsid w:val="003B5A1A"/>
    <w:rsid w:val="003C2C9A"/>
    <w:rsid w:val="003C4D56"/>
    <w:rsid w:val="003C6316"/>
    <w:rsid w:val="003C745A"/>
    <w:rsid w:val="003D4CE6"/>
    <w:rsid w:val="003D6B6F"/>
    <w:rsid w:val="003E652A"/>
    <w:rsid w:val="003E7F6E"/>
    <w:rsid w:val="003F502F"/>
    <w:rsid w:val="003F5492"/>
    <w:rsid w:val="004030F9"/>
    <w:rsid w:val="00410DD2"/>
    <w:rsid w:val="00413E22"/>
    <w:rsid w:val="00416D69"/>
    <w:rsid w:val="00416E5D"/>
    <w:rsid w:val="004258B1"/>
    <w:rsid w:val="0043670F"/>
    <w:rsid w:val="00440070"/>
    <w:rsid w:val="004414B2"/>
    <w:rsid w:val="00442D10"/>
    <w:rsid w:val="00442E17"/>
    <w:rsid w:val="0044311C"/>
    <w:rsid w:val="0044666A"/>
    <w:rsid w:val="00452E60"/>
    <w:rsid w:val="004541AF"/>
    <w:rsid w:val="00461FFB"/>
    <w:rsid w:val="00465209"/>
    <w:rsid w:val="0046572D"/>
    <w:rsid w:val="0046637E"/>
    <w:rsid w:val="00467677"/>
    <w:rsid w:val="00467FFE"/>
    <w:rsid w:val="00472D5B"/>
    <w:rsid w:val="00473416"/>
    <w:rsid w:val="00474942"/>
    <w:rsid w:val="00476A78"/>
    <w:rsid w:val="00477012"/>
    <w:rsid w:val="00477D75"/>
    <w:rsid w:val="00480E53"/>
    <w:rsid w:val="00482070"/>
    <w:rsid w:val="0048320E"/>
    <w:rsid w:val="00484132"/>
    <w:rsid w:val="00484FFE"/>
    <w:rsid w:val="00490227"/>
    <w:rsid w:val="00493D2F"/>
    <w:rsid w:val="004B2142"/>
    <w:rsid w:val="004B3A07"/>
    <w:rsid w:val="004C79F0"/>
    <w:rsid w:val="004D5329"/>
    <w:rsid w:val="004D5FFD"/>
    <w:rsid w:val="004E2523"/>
    <w:rsid w:val="004E4ED7"/>
    <w:rsid w:val="004E6D2E"/>
    <w:rsid w:val="004F66BD"/>
    <w:rsid w:val="0050524C"/>
    <w:rsid w:val="00507FBC"/>
    <w:rsid w:val="005102D4"/>
    <w:rsid w:val="00510CDE"/>
    <w:rsid w:val="00516B20"/>
    <w:rsid w:val="005213B8"/>
    <w:rsid w:val="0052325C"/>
    <w:rsid w:val="00541494"/>
    <w:rsid w:val="00553E6E"/>
    <w:rsid w:val="00560926"/>
    <w:rsid w:val="005631DE"/>
    <w:rsid w:val="00565239"/>
    <w:rsid w:val="0056786D"/>
    <w:rsid w:val="0058707D"/>
    <w:rsid w:val="00596D3A"/>
    <w:rsid w:val="005978A6"/>
    <w:rsid w:val="005A25F0"/>
    <w:rsid w:val="005A793A"/>
    <w:rsid w:val="005B57C2"/>
    <w:rsid w:val="005B7A4B"/>
    <w:rsid w:val="005C3908"/>
    <w:rsid w:val="005C73BF"/>
    <w:rsid w:val="005D56E5"/>
    <w:rsid w:val="005D657C"/>
    <w:rsid w:val="005E6723"/>
    <w:rsid w:val="005F5FC2"/>
    <w:rsid w:val="00600D7D"/>
    <w:rsid w:val="00620507"/>
    <w:rsid w:val="00624B3A"/>
    <w:rsid w:val="006250DC"/>
    <w:rsid w:val="0062525D"/>
    <w:rsid w:val="00625C88"/>
    <w:rsid w:val="00633D14"/>
    <w:rsid w:val="00635B19"/>
    <w:rsid w:val="006361A2"/>
    <w:rsid w:val="006423B1"/>
    <w:rsid w:val="006475E9"/>
    <w:rsid w:val="00647B39"/>
    <w:rsid w:val="00664C50"/>
    <w:rsid w:val="00665E27"/>
    <w:rsid w:val="00672C94"/>
    <w:rsid w:val="00673ADC"/>
    <w:rsid w:val="0067724C"/>
    <w:rsid w:val="006777CA"/>
    <w:rsid w:val="0068080B"/>
    <w:rsid w:val="00680B8D"/>
    <w:rsid w:val="00686935"/>
    <w:rsid w:val="006914A5"/>
    <w:rsid w:val="00695069"/>
    <w:rsid w:val="006A0FF5"/>
    <w:rsid w:val="006B2736"/>
    <w:rsid w:val="006B5ED3"/>
    <w:rsid w:val="006C1630"/>
    <w:rsid w:val="006C6A10"/>
    <w:rsid w:val="006E1670"/>
    <w:rsid w:val="006F00F1"/>
    <w:rsid w:val="006F07F4"/>
    <w:rsid w:val="006F2F58"/>
    <w:rsid w:val="006F3FE3"/>
    <w:rsid w:val="006F616D"/>
    <w:rsid w:val="006F6807"/>
    <w:rsid w:val="006F797C"/>
    <w:rsid w:val="007006BD"/>
    <w:rsid w:val="00700F9C"/>
    <w:rsid w:val="00703DA6"/>
    <w:rsid w:val="00704040"/>
    <w:rsid w:val="007047C6"/>
    <w:rsid w:val="00714FEC"/>
    <w:rsid w:val="007237D9"/>
    <w:rsid w:val="007247D5"/>
    <w:rsid w:val="007268FA"/>
    <w:rsid w:val="0072737B"/>
    <w:rsid w:val="007308AC"/>
    <w:rsid w:val="00750472"/>
    <w:rsid w:val="00750ECA"/>
    <w:rsid w:val="00757139"/>
    <w:rsid w:val="00760916"/>
    <w:rsid w:val="00763ECD"/>
    <w:rsid w:val="00770E6C"/>
    <w:rsid w:val="00772F73"/>
    <w:rsid w:val="00772FAB"/>
    <w:rsid w:val="007773D5"/>
    <w:rsid w:val="00781345"/>
    <w:rsid w:val="0079080E"/>
    <w:rsid w:val="007A5AC1"/>
    <w:rsid w:val="007B54D0"/>
    <w:rsid w:val="007B5980"/>
    <w:rsid w:val="007C02F1"/>
    <w:rsid w:val="007C0821"/>
    <w:rsid w:val="007C59E2"/>
    <w:rsid w:val="007D2B53"/>
    <w:rsid w:val="007D6F67"/>
    <w:rsid w:val="007F201C"/>
    <w:rsid w:val="0081425E"/>
    <w:rsid w:val="00822B8A"/>
    <w:rsid w:val="00826FB9"/>
    <w:rsid w:val="00835CE3"/>
    <w:rsid w:val="00836A4E"/>
    <w:rsid w:val="008418C7"/>
    <w:rsid w:val="008439E0"/>
    <w:rsid w:val="0085145D"/>
    <w:rsid w:val="00851715"/>
    <w:rsid w:val="008574E9"/>
    <w:rsid w:val="00860861"/>
    <w:rsid w:val="0086176C"/>
    <w:rsid w:val="008942DB"/>
    <w:rsid w:val="00894498"/>
    <w:rsid w:val="008A083A"/>
    <w:rsid w:val="008A6647"/>
    <w:rsid w:val="008B5EDB"/>
    <w:rsid w:val="008D28AB"/>
    <w:rsid w:val="008E4841"/>
    <w:rsid w:val="008F6A4E"/>
    <w:rsid w:val="00907160"/>
    <w:rsid w:val="0091001C"/>
    <w:rsid w:val="00910255"/>
    <w:rsid w:val="009261FD"/>
    <w:rsid w:val="00926B4C"/>
    <w:rsid w:val="00930674"/>
    <w:rsid w:val="00930A19"/>
    <w:rsid w:val="009404AA"/>
    <w:rsid w:val="00941E88"/>
    <w:rsid w:val="009420E3"/>
    <w:rsid w:val="00955F93"/>
    <w:rsid w:val="00975F8C"/>
    <w:rsid w:val="00982144"/>
    <w:rsid w:val="009845EB"/>
    <w:rsid w:val="009875C0"/>
    <w:rsid w:val="009908F4"/>
    <w:rsid w:val="009953C1"/>
    <w:rsid w:val="009957E3"/>
    <w:rsid w:val="009A2CF3"/>
    <w:rsid w:val="009A3183"/>
    <w:rsid w:val="009A543D"/>
    <w:rsid w:val="009A6ED3"/>
    <w:rsid w:val="009B2DAA"/>
    <w:rsid w:val="009B5048"/>
    <w:rsid w:val="009B59E5"/>
    <w:rsid w:val="009B5B6E"/>
    <w:rsid w:val="009C32E2"/>
    <w:rsid w:val="009C3B2F"/>
    <w:rsid w:val="009C3ECC"/>
    <w:rsid w:val="009C6966"/>
    <w:rsid w:val="009D6E3F"/>
    <w:rsid w:val="009E1789"/>
    <w:rsid w:val="009E1877"/>
    <w:rsid w:val="009E2800"/>
    <w:rsid w:val="009E2B42"/>
    <w:rsid w:val="009E2BF2"/>
    <w:rsid w:val="009F2943"/>
    <w:rsid w:val="009F4D0B"/>
    <w:rsid w:val="009F662C"/>
    <w:rsid w:val="00A00E27"/>
    <w:rsid w:val="00A02FDE"/>
    <w:rsid w:val="00A0491F"/>
    <w:rsid w:val="00A05DC4"/>
    <w:rsid w:val="00A0708F"/>
    <w:rsid w:val="00A16173"/>
    <w:rsid w:val="00A16954"/>
    <w:rsid w:val="00A17AFF"/>
    <w:rsid w:val="00A17DC0"/>
    <w:rsid w:val="00A211BA"/>
    <w:rsid w:val="00A223D6"/>
    <w:rsid w:val="00A23387"/>
    <w:rsid w:val="00A25245"/>
    <w:rsid w:val="00A2718E"/>
    <w:rsid w:val="00A35BD9"/>
    <w:rsid w:val="00A53674"/>
    <w:rsid w:val="00A552BC"/>
    <w:rsid w:val="00A664EC"/>
    <w:rsid w:val="00A67ECD"/>
    <w:rsid w:val="00A70929"/>
    <w:rsid w:val="00A85D18"/>
    <w:rsid w:val="00A90EAF"/>
    <w:rsid w:val="00A947A7"/>
    <w:rsid w:val="00AB07E6"/>
    <w:rsid w:val="00AB27DC"/>
    <w:rsid w:val="00AB2966"/>
    <w:rsid w:val="00AC0ED9"/>
    <w:rsid w:val="00AC47AA"/>
    <w:rsid w:val="00AC637C"/>
    <w:rsid w:val="00AD140B"/>
    <w:rsid w:val="00AD5B1F"/>
    <w:rsid w:val="00AE236C"/>
    <w:rsid w:val="00AE5526"/>
    <w:rsid w:val="00AE7E24"/>
    <w:rsid w:val="00AF46A5"/>
    <w:rsid w:val="00AF5D0F"/>
    <w:rsid w:val="00AF71F5"/>
    <w:rsid w:val="00B04ADA"/>
    <w:rsid w:val="00B122DF"/>
    <w:rsid w:val="00B1233E"/>
    <w:rsid w:val="00B25513"/>
    <w:rsid w:val="00B30942"/>
    <w:rsid w:val="00B40FD0"/>
    <w:rsid w:val="00B43C58"/>
    <w:rsid w:val="00B52EE1"/>
    <w:rsid w:val="00B55C8D"/>
    <w:rsid w:val="00B5676C"/>
    <w:rsid w:val="00B57621"/>
    <w:rsid w:val="00B661C8"/>
    <w:rsid w:val="00B66C08"/>
    <w:rsid w:val="00B67873"/>
    <w:rsid w:val="00B72A3E"/>
    <w:rsid w:val="00B76B70"/>
    <w:rsid w:val="00B92109"/>
    <w:rsid w:val="00B944FB"/>
    <w:rsid w:val="00BA35BA"/>
    <w:rsid w:val="00BA5D81"/>
    <w:rsid w:val="00BA667F"/>
    <w:rsid w:val="00BB3CC6"/>
    <w:rsid w:val="00BC2690"/>
    <w:rsid w:val="00BC5A71"/>
    <w:rsid w:val="00BC5EF8"/>
    <w:rsid w:val="00BE6646"/>
    <w:rsid w:val="00BE75F2"/>
    <w:rsid w:val="00BF0070"/>
    <w:rsid w:val="00BF376E"/>
    <w:rsid w:val="00C022E4"/>
    <w:rsid w:val="00C038E5"/>
    <w:rsid w:val="00C059ED"/>
    <w:rsid w:val="00C10FDC"/>
    <w:rsid w:val="00C12827"/>
    <w:rsid w:val="00C212CC"/>
    <w:rsid w:val="00C236C6"/>
    <w:rsid w:val="00C30334"/>
    <w:rsid w:val="00C30E85"/>
    <w:rsid w:val="00C3281A"/>
    <w:rsid w:val="00C37DBA"/>
    <w:rsid w:val="00C42E3E"/>
    <w:rsid w:val="00C44627"/>
    <w:rsid w:val="00C45D46"/>
    <w:rsid w:val="00C47950"/>
    <w:rsid w:val="00C50238"/>
    <w:rsid w:val="00C50E76"/>
    <w:rsid w:val="00C51795"/>
    <w:rsid w:val="00C75675"/>
    <w:rsid w:val="00C86335"/>
    <w:rsid w:val="00C9241E"/>
    <w:rsid w:val="00C9631F"/>
    <w:rsid w:val="00C97700"/>
    <w:rsid w:val="00CA4CE7"/>
    <w:rsid w:val="00CB1AC9"/>
    <w:rsid w:val="00CB46B5"/>
    <w:rsid w:val="00CB5AD4"/>
    <w:rsid w:val="00CD5A65"/>
    <w:rsid w:val="00CD68AF"/>
    <w:rsid w:val="00CE08AE"/>
    <w:rsid w:val="00CE3B85"/>
    <w:rsid w:val="00CF22A7"/>
    <w:rsid w:val="00D00611"/>
    <w:rsid w:val="00D057E5"/>
    <w:rsid w:val="00D05B0E"/>
    <w:rsid w:val="00D17779"/>
    <w:rsid w:val="00D53CA1"/>
    <w:rsid w:val="00D53DD1"/>
    <w:rsid w:val="00D55412"/>
    <w:rsid w:val="00D6188F"/>
    <w:rsid w:val="00D71B78"/>
    <w:rsid w:val="00D729A7"/>
    <w:rsid w:val="00D827AB"/>
    <w:rsid w:val="00D870C5"/>
    <w:rsid w:val="00DA5B11"/>
    <w:rsid w:val="00DA6186"/>
    <w:rsid w:val="00DB4254"/>
    <w:rsid w:val="00DB45C9"/>
    <w:rsid w:val="00DB4F40"/>
    <w:rsid w:val="00DB611D"/>
    <w:rsid w:val="00DB72C3"/>
    <w:rsid w:val="00DC0E6D"/>
    <w:rsid w:val="00DC5DEB"/>
    <w:rsid w:val="00DC7A11"/>
    <w:rsid w:val="00DD47C4"/>
    <w:rsid w:val="00DD6F8D"/>
    <w:rsid w:val="00DE22BE"/>
    <w:rsid w:val="00DE68BB"/>
    <w:rsid w:val="00E03C95"/>
    <w:rsid w:val="00E14AF3"/>
    <w:rsid w:val="00E356F7"/>
    <w:rsid w:val="00E373A8"/>
    <w:rsid w:val="00E414C2"/>
    <w:rsid w:val="00E47274"/>
    <w:rsid w:val="00E51C9D"/>
    <w:rsid w:val="00E527A3"/>
    <w:rsid w:val="00E5295A"/>
    <w:rsid w:val="00E52AA5"/>
    <w:rsid w:val="00E5671F"/>
    <w:rsid w:val="00E60F7D"/>
    <w:rsid w:val="00E62DB2"/>
    <w:rsid w:val="00E63F81"/>
    <w:rsid w:val="00E71C05"/>
    <w:rsid w:val="00E72550"/>
    <w:rsid w:val="00E735D0"/>
    <w:rsid w:val="00E766A6"/>
    <w:rsid w:val="00E80975"/>
    <w:rsid w:val="00E87AAD"/>
    <w:rsid w:val="00E943EF"/>
    <w:rsid w:val="00E958C6"/>
    <w:rsid w:val="00EB16B4"/>
    <w:rsid w:val="00EC47A6"/>
    <w:rsid w:val="00EC503D"/>
    <w:rsid w:val="00EC68C8"/>
    <w:rsid w:val="00EC73A2"/>
    <w:rsid w:val="00ED1CB1"/>
    <w:rsid w:val="00ED3219"/>
    <w:rsid w:val="00EE04E7"/>
    <w:rsid w:val="00EE0A95"/>
    <w:rsid w:val="00EE4E34"/>
    <w:rsid w:val="00F0180E"/>
    <w:rsid w:val="00F02982"/>
    <w:rsid w:val="00F0647A"/>
    <w:rsid w:val="00F12092"/>
    <w:rsid w:val="00F23277"/>
    <w:rsid w:val="00F233CC"/>
    <w:rsid w:val="00F251CA"/>
    <w:rsid w:val="00F278DB"/>
    <w:rsid w:val="00F338AB"/>
    <w:rsid w:val="00F37180"/>
    <w:rsid w:val="00F5691F"/>
    <w:rsid w:val="00F60C1E"/>
    <w:rsid w:val="00F6624E"/>
    <w:rsid w:val="00F67ABB"/>
    <w:rsid w:val="00F71C53"/>
    <w:rsid w:val="00F73EA3"/>
    <w:rsid w:val="00F762F9"/>
    <w:rsid w:val="00F81FDC"/>
    <w:rsid w:val="00F967FC"/>
    <w:rsid w:val="00FA0FC0"/>
    <w:rsid w:val="00FA43C7"/>
    <w:rsid w:val="00FA4E97"/>
    <w:rsid w:val="00FB63B4"/>
    <w:rsid w:val="00FB7DB7"/>
    <w:rsid w:val="00FC4E60"/>
    <w:rsid w:val="00FC5D8F"/>
    <w:rsid w:val="00FE2C0D"/>
    <w:rsid w:val="00FE2E66"/>
    <w:rsid w:val="00FF04A3"/>
    <w:rsid w:val="00FF2BAD"/>
    <w:rsid w:val="00FF2C55"/>
    <w:rsid w:val="00FF3E51"/>
    <w:rsid w:val="00FF5206"/>
    <w:rsid w:val="00FF53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02FDE"/>
    <w:rPr>
      <w:rFonts w:ascii="Calibri" w:eastAsia="Calibri" w:hAnsi="Calibri" w:cs="Times New Roman"/>
      <w:lang w:val="ru-RU" w:bidi="ar-SA"/>
    </w:rPr>
  </w:style>
  <w:style w:type="paragraph" w:styleId="1">
    <w:name w:val="heading 1"/>
    <w:basedOn w:val="a1"/>
    <w:next w:val="a1"/>
    <w:link w:val="10"/>
    <w:uiPriority w:val="9"/>
    <w:qFormat/>
    <w:rsid w:val="00DC7A11"/>
    <w:pPr>
      <w:keepNext/>
      <w:keepLines/>
      <w:numPr>
        <w:numId w:val="1"/>
      </w:numPr>
      <w:spacing w:before="240" w:after="240"/>
      <w:jc w:val="center"/>
      <w:outlineLvl w:val="0"/>
    </w:pPr>
    <w:rPr>
      <w:rFonts w:ascii="Times New Roman" w:eastAsiaTheme="majorEastAsia" w:hAnsi="Times New Roman"/>
      <w:b/>
      <w:bCs/>
      <w:caps/>
      <w:sz w:val="28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5C73BF"/>
    <w:pPr>
      <w:keepNext/>
      <w:keepLines/>
      <w:numPr>
        <w:ilvl w:val="1"/>
        <w:numId w:val="1"/>
      </w:numPr>
      <w:spacing w:before="200" w:after="280"/>
      <w:jc w:val="center"/>
      <w:outlineLvl w:val="1"/>
    </w:pPr>
    <w:rPr>
      <w:rFonts w:ascii="Times New Roman" w:eastAsiaTheme="majorEastAsia" w:hAnsi="Times New Roman"/>
      <w:bCs/>
      <w:i/>
      <w:sz w:val="28"/>
      <w:szCs w:val="28"/>
    </w:rPr>
  </w:style>
  <w:style w:type="paragraph" w:styleId="3">
    <w:name w:val="heading 3"/>
    <w:basedOn w:val="a1"/>
    <w:next w:val="a1"/>
    <w:link w:val="30"/>
    <w:uiPriority w:val="9"/>
    <w:unhideWhenUsed/>
    <w:qFormat/>
    <w:rsid w:val="00DC7A11"/>
    <w:pPr>
      <w:keepNext/>
      <w:keepLines/>
      <w:numPr>
        <w:ilvl w:val="2"/>
        <w:numId w:val="1"/>
      </w:numPr>
      <w:spacing w:before="200" w:after="240"/>
      <w:ind w:left="1077"/>
      <w:outlineLvl w:val="2"/>
    </w:pPr>
    <w:rPr>
      <w:rFonts w:ascii="Times New Roman" w:eastAsiaTheme="majorEastAsia" w:hAnsi="Times New Roman"/>
      <w:b/>
      <w:bCs/>
      <w:sz w:val="28"/>
      <w:szCs w:val="28"/>
    </w:rPr>
  </w:style>
  <w:style w:type="paragraph" w:styleId="4">
    <w:name w:val="heading 4"/>
    <w:basedOn w:val="a1"/>
    <w:next w:val="a1"/>
    <w:link w:val="40"/>
    <w:uiPriority w:val="9"/>
    <w:unhideWhenUsed/>
    <w:qFormat/>
    <w:rsid w:val="00DC7A11"/>
    <w:pPr>
      <w:keepNext/>
      <w:keepLines/>
      <w:numPr>
        <w:ilvl w:val="3"/>
        <w:numId w:val="1"/>
      </w:numPr>
      <w:spacing w:before="200" w:after="240"/>
      <w:ind w:left="1434" w:hanging="1077"/>
      <w:outlineLvl w:val="3"/>
    </w:pPr>
    <w:rPr>
      <w:rFonts w:ascii="Times New Roman" w:eastAsiaTheme="majorEastAsia" w:hAnsi="Times New Roman"/>
      <w:bCs/>
      <w:i/>
      <w:iCs/>
      <w:sz w:val="28"/>
      <w:szCs w:val="28"/>
    </w:rPr>
  </w:style>
  <w:style w:type="paragraph" w:styleId="5">
    <w:name w:val="heading 5"/>
    <w:basedOn w:val="a1"/>
    <w:next w:val="a1"/>
    <w:link w:val="50"/>
    <w:uiPriority w:val="9"/>
    <w:unhideWhenUsed/>
    <w:qFormat/>
    <w:rsid w:val="00BC269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unhideWhenUsed/>
    <w:qFormat/>
    <w:rsid w:val="00BC269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unhideWhenUsed/>
    <w:qFormat/>
    <w:rsid w:val="00BC269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BC269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BC269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DC7A11"/>
    <w:rPr>
      <w:rFonts w:ascii="Times New Roman" w:eastAsiaTheme="majorEastAsia" w:hAnsi="Times New Roman" w:cs="Times New Roman"/>
      <w:b/>
      <w:bCs/>
      <w:caps/>
      <w:sz w:val="28"/>
      <w:szCs w:val="28"/>
      <w:lang w:val="ru-RU" w:bidi="ar-SA"/>
    </w:rPr>
  </w:style>
  <w:style w:type="character" w:customStyle="1" w:styleId="20">
    <w:name w:val="Заголовок 2 Знак"/>
    <w:basedOn w:val="a2"/>
    <w:link w:val="2"/>
    <w:uiPriority w:val="9"/>
    <w:rsid w:val="005C73BF"/>
    <w:rPr>
      <w:rFonts w:ascii="Times New Roman" w:eastAsiaTheme="majorEastAsia" w:hAnsi="Times New Roman" w:cs="Times New Roman"/>
      <w:bCs/>
      <w:i/>
      <w:sz w:val="28"/>
      <w:szCs w:val="28"/>
      <w:lang w:val="ru-RU" w:bidi="ar-SA"/>
    </w:rPr>
  </w:style>
  <w:style w:type="character" w:customStyle="1" w:styleId="30">
    <w:name w:val="Заголовок 3 Знак"/>
    <w:basedOn w:val="a2"/>
    <w:link w:val="3"/>
    <w:uiPriority w:val="9"/>
    <w:rsid w:val="00DC7A11"/>
    <w:rPr>
      <w:rFonts w:ascii="Times New Roman" w:eastAsiaTheme="majorEastAsia" w:hAnsi="Times New Roman" w:cs="Times New Roman"/>
      <w:b/>
      <w:bCs/>
      <w:sz w:val="28"/>
      <w:szCs w:val="28"/>
      <w:lang w:val="ru-RU" w:bidi="ar-SA"/>
    </w:rPr>
  </w:style>
  <w:style w:type="character" w:customStyle="1" w:styleId="40">
    <w:name w:val="Заголовок 4 Знак"/>
    <w:basedOn w:val="a2"/>
    <w:link w:val="4"/>
    <w:uiPriority w:val="9"/>
    <w:rsid w:val="00DC7A11"/>
    <w:rPr>
      <w:rFonts w:ascii="Times New Roman" w:eastAsiaTheme="majorEastAsia" w:hAnsi="Times New Roman" w:cs="Times New Roman"/>
      <w:bCs/>
      <w:i/>
      <w:iCs/>
      <w:sz w:val="28"/>
      <w:szCs w:val="28"/>
      <w:lang w:val="ru-RU" w:bidi="ar-SA"/>
    </w:rPr>
  </w:style>
  <w:style w:type="character" w:customStyle="1" w:styleId="50">
    <w:name w:val="Заголовок 5 Знак"/>
    <w:basedOn w:val="a2"/>
    <w:link w:val="5"/>
    <w:uiPriority w:val="9"/>
    <w:rsid w:val="00BC269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rsid w:val="00BC269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rsid w:val="00BC269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rsid w:val="00BC269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rsid w:val="00BC269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1"/>
    <w:next w:val="a1"/>
    <w:unhideWhenUsed/>
    <w:qFormat/>
    <w:rsid w:val="00DC7A11"/>
    <w:pPr>
      <w:suppressLineNumbers/>
      <w:suppressAutoHyphens/>
      <w:spacing w:after="0" w:line="360" w:lineRule="auto"/>
      <w:contextualSpacing/>
      <w:jc w:val="center"/>
    </w:pPr>
    <w:rPr>
      <w:rFonts w:ascii="Times New Roman" w:hAnsi="Times New Roman"/>
      <w:bCs/>
      <w:sz w:val="28"/>
      <w:szCs w:val="28"/>
    </w:rPr>
  </w:style>
  <w:style w:type="paragraph" w:styleId="a6">
    <w:name w:val="Title"/>
    <w:basedOn w:val="a1"/>
    <w:next w:val="a1"/>
    <w:link w:val="a7"/>
    <w:uiPriority w:val="10"/>
    <w:qFormat/>
    <w:rsid w:val="00BC26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2"/>
    <w:link w:val="a6"/>
    <w:uiPriority w:val="10"/>
    <w:rsid w:val="00BC26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1"/>
    <w:next w:val="a1"/>
    <w:link w:val="a9"/>
    <w:uiPriority w:val="11"/>
    <w:qFormat/>
    <w:rsid w:val="00BC26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2"/>
    <w:link w:val="a8"/>
    <w:uiPriority w:val="11"/>
    <w:rsid w:val="00BC26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2"/>
    <w:uiPriority w:val="22"/>
    <w:qFormat/>
    <w:rsid w:val="00BC2690"/>
    <w:rPr>
      <w:b/>
      <w:bCs/>
    </w:rPr>
  </w:style>
  <w:style w:type="character" w:styleId="ab">
    <w:name w:val="Emphasis"/>
    <w:basedOn w:val="a2"/>
    <w:uiPriority w:val="20"/>
    <w:qFormat/>
    <w:rsid w:val="00BC2690"/>
    <w:rPr>
      <w:i/>
      <w:iCs/>
    </w:rPr>
  </w:style>
  <w:style w:type="paragraph" w:styleId="ac">
    <w:name w:val="No Spacing"/>
    <w:uiPriority w:val="1"/>
    <w:qFormat/>
    <w:rsid w:val="00BC2690"/>
    <w:pPr>
      <w:spacing w:after="0" w:line="240" w:lineRule="auto"/>
    </w:pPr>
  </w:style>
  <w:style w:type="paragraph" w:styleId="ad">
    <w:name w:val="List Paragraph"/>
    <w:basedOn w:val="a1"/>
    <w:uiPriority w:val="34"/>
    <w:qFormat/>
    <w:rsid w:val="00BC2690"/>
    <w:pPr>
      <w:ind w:left="720"/>
      <w:contextualSpacing/>
    </w:pPr>
  </w:style>
  <w:style w:type="paragraph" w:styleId="21">
    <w:name w:val="Quote"/>
    <w:basedOn w:val="a1"/>
    <w:next w:val="a1"/>
    <w:link w:val="22"/>
    <w:uiPriority w:val="29"/>
    <w:qFormat/>
    <w:rsid w:val="00BC2690"/>
    <w:rPr>
      <w:i/>
      <w:iCs/>
      <w:color w:val="000000" w:themeColor="text1"/>
    </w:rPr>
  </w:style>
  <w:style w:type="character" w:customStyle="1" w:styleId="22">
    <w:name w:val="Цитата 2 Знак"/>
    <w:basedOn w:val="a2"/>
    <w:link w:val="21"/>
    <w:uiPriority w:val="29"/>
    <w:rsid w:val="00BC2690"/>
    <w:rPr>
      <w:i/>
      <w:iCs/>
      <w:color w:val="000000" w:themeColor="text1"/>
    </w:rPr>
  </w:style>
  <w:style w:type="paragraph" w:styleId="ae">
    <w:name w:val="Intense Quote"/>
    <w:basedOn w:val="a1"/>
    <w:next w:val="a1"/>
    <w:link w:val="af"/>
    <w:uiPriority w:val="30"/>
    <w:qFormat/>
    <w:rsid w:val="00BC269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2"/>
    <w:link w:val="ae"/>
    <w:uiPriority w:val="30"/>
    <w:rsid w:val="00BC2690"/>
    <w:rPr>
      <w:b/>
      <w:bCs/>
      <w:i/>
      <w:iCs/>
      <w:color w:val="4F81BD" w:themeColor="accent1"/>
    </w:rPr>
  </w:style>
  <w:style w:type="character" w:styleId="af0">
    <w:name w:val="Subtle Emphasis"/>
    <w:basedOn w:val="a2"/>
    <w:uiPriority w:val="19"/>
    <w:qFormat/>
    <w:rsid w:val="00BC2690"/>
    <w:rPr>
      <w:i/>
      <w:iCs/>
      <w:color w:val="808080" w:themeColor="text1" w:themeTint="7F"/>
    </w:rPr>
  </w:style>
  <w:style w:type="character" w:styleId="af1">
    <w:name w:val="Intense Emphasis"/>
    <w:basedOn w:val="a2"/>
    <w:uiPriority w:val="21"/>
    <w:qFormat/>
    <w:rsid w:val="00BC2690"/>
    <w:rPr>
      <w:b/>
      <w:bCs/>
      <w:i/>
      <w:iCs/>
      <w:color w:val="4F81BD" w:themeColor="accent1"/>
    </w:rPr>
  </w:style>
  <w:style w:type="character" w:styleId="af2">
    <w:name w:val="Subtle Reference"/>
    <w:basedOn w:val="a2"/>
    <w:uiPriority w:val="31"/>
    <w:qFormat/>
    <w:rsid w:val="00BC2690"/>
    <w:rPr>
      <w:smallCaps/>
      <w:color w:val="C0504D" w:themeColor="accent2"/>
      <w:u w:val="single"/>
    </w:rPr>
  </w:style>
  <w:style w:type="character" w:styleId="af3">
    <w:name w:val="Intense Reference"/>
    <w:basedOn w:val="a2"/>
    <w:uiPriority w:val="32"/>
    <w:qFormat/>
    <w:rsid w:val="00BC2690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2"/>
    <w:uiPriority w:val="33"/>
    <w:qFormat/>
    <w:rsid w:val="00BC2690"/>
    <w:rPr>
      <w:b/>
      <w:bCs/>
      <w:smallCaps/>
      <w:spacing w:val="5"/>
    </w:rPr>
  </w:style>
  <w:style w:type="paragraph" w:styleId="af5">
    <w:name w:val="TOC Heading"/>
    <w:basedOn w:val="1"/>
    <w:next w:val="a1"/>
    <w:uiPriority w:val="39"/>
    <w:unhideWhenUsed/>
    <w:qFormat/>
    <w:rsid w:val="00BC2690"/>
    <w:pPr>
      <w:outlineLvl w:val="9"/>
    </w:pPr>
  </w:style>
  <w:style w:type="paragraph" w:styleId="af6">
    <w:name w:val="header"/>
    <w:basedOn w:val="a1"/>
    <w:link w:val="af7"/>
    <w:unhideWhenUsed/>
    <w:rsid w:val="00A02FD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f7">
    <w:name w:val="Верхний колонтитул Знак"/>
    <w:basedOn w:val="a2"/>
    <w:link w:val="af6"/>
    <w:uiPriority w:val="99"/>
    <w:rsid w:val="00A02FDE"/>
    <w:rPr>
      <w:rFonts w:ascii="Times New Roman" w:eastAsia="Calibri" w:hAnsi="Times New Roman" w:cs="Times New Roman"/>
      <w:sz w:val="24"/>
      <w:szCs w:val="20"/>
      <w:lang w:bidi="ar-SA"/>
    </w:rPr>
  </w:style>
  <w:style w:type="paragraph" w:customStyle="1" w:styleId="af8">
    <w:name w:val="Текст документа"/>
    <w:basedOn w:val="a1"/>
    <w:rsid w:val="00A02FDE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0">
    <w:name w:val="List Bullet"/>
    <w:basedOn w:val="a1"/>
    <w:uiPriority w:val="99"/>
    <w:rsid w:val="0039098E"/>
    <w:pPr>
      <w:numPr>
        <w:numId w:val="2"/>
      </w:numPr>
      <w:tabs>
        <w:tab w:val="left" w:pos="1560"/>
      </w:tabs>
      <w:spacing w:after="0" w:line="360" w:lineRule="auto"/>
      <w:contextualSpacing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table" w:styleId="af9">
    <w:name w:val="Table Grid"/>
    <w:basedOn w:val="a3"/>
    <w:uiPriority w:val="59"/>
    <w:rsid w:val="00E943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Шапка таблицы"/>
    <w:basedOn w:val="a1"/>
    <w:rsid w:val="00E943EF"/>
    <w:pPr>
      <w:keepNext/>
      <w:spacing w:after="0" w:line="240" w:lineRule="auto"/>
      <w:jc w:val="center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afb">
    <w:name w:val="ГИТ_Основной таблицы"/>
    <w:basedOn w:val="afc"/>
    <w:rsid w:val="00E943EF"/>
    <w:pPr>
      <w:spacing w:after="0" w:line="240" w:lineRule="auto"/>
      <w:jc w:val="both"/>
    </w:pPr>
    <w:rPr>
      <w:rFonts w:ascii="ГОСТ тип А" w:eastAsia="Times New Roman" w:hAnsi="ГОСТ тип А"/>
      <w:i/>
      <w:sz w:val="28"/>
      <w:szCs w:val="20"/>
      <w:lang w:eastAsia="ru-RU"/>
    </w:rPr>
  </w:style>
  <w:style w:type="paragraph" w:styleId="afc">
    <w:name w:val="Body Text"/>
    <w:basedOn w:val="a1"/>
    <w:link w:val="afd"/>
    <w:uiPriority w:val="99"/>
    <w:unhideWhenUsed/>
    <w:rsid w:val="00E943EF"/>
    <w:pPr>
      <w:spacing w:after="120"/>
    </w:pPr>
  </w:style>
  <w:style w:type="character" w:customStyle="1" w:styleId="afd">
    <w:name w:val="Основной текст Знак"/>
    <w:basedOn w:val="a2"/>
    <w:link w:val="afc"/>
    <w:uiPriority w:val="99"/>
    <w:rsid w:val="00E943EF"/>
    <w:rPr>
      <w:rFonts w:ascii="Calibri" w:eastAsia="Calibri" w:hAnsi="Calibri" w:cs="Times New Roman"/>
      <w:lang w:val="ru-RU" w:bidi="ar-SA"/>
    </w:rPr>
  </w:style>
  <w:style w:type="paragraph" w:customStyle="1" w:styleId="19TimesNewRoman">
    <w:name w:val="Парус_Основной текст (ГОСТ19) + Times New Roman не курсив"/>
    <w:basedOn w:val="a1"/>
    <w:link w:val="19TimesNewRoman0"/>
    <w:rsid w:val="00E943EF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19TimesNewRoman0">
    <w:name w:val="Парус_Основной текст (ГОСТ19) + Times New Roman не курсив Знак"/>
    <w:basedOn w:val="a2"/>
    <w:link w:val="19TimesNewRoman"/>
    <w:rsid w:val="00E943EF"/>
    <w:rPr>
      <w:rFonts w:ascii="Times New Roman" w:eastAsia="Times New Roman" w:hAnsi="Times New Roman" w:cs="Times New Roman"/>
      <w:sz w:val="28"/>
      <w:szCs w:val="20"/>
      <w:lang w:val="ru-RU" w:eastAsia="ru-RU" w:bidi="ar-SA"/>
    </w:rPr>
  </w:style>
  <w:style w:type="paragraph" w:customStyle="1" w:styleId="a">
    <w:name w:val="Маркированный"/>
    <w:basedOn w:val="a1"/>
    <w:rsid w:val="006361A2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e">
    <w:name w:val="Balloon Text"/>
    <w:basedOn w:val="a1"/>
    <w:link w:val="aff"/>
    <w:uiPriority w:val="99"/>
    <w:semiHidden/>
    <w:unhideWhenUsed/>
    <w:rsid w:val="00857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2"/>
    <w:link w:val="afe"/>
    <w:uiPriority w:val="99"/>
    <w:semiHidden/>
    <w:rsid w:val="008574E9"/>
    <w:rPr>
      <w:rFonts w:ascii="Tahoma" w:eastAsia="Calibri" w:hAnsi="Tahoma" w:cs="Tahoma"/>
      <w:sz w:val="16"/>
      <w:szCs w:val="16"/>
      <w:lang w:val="ru-RU" w:bidi="ar-SA"/>
    </w:rPr>
  </w:style>
  <w:style w:type="paragraph" w:customStyle="1" w:styleId="119">
    <w:name w:val="ГИТ_Заголовок 1 (ГОСТ19)"/>
    <w:basedOn w:val="1"/>
    <w:next w:val="afc"/>
    <w:rsid w:val="008574E9"/>
    <w:pPr>
      <w:keepLines w:val="0"/>
      <w:pageBreakBefore/>
      <w:numPr>
        <w:numId w:val="4"/>
      </w:numPr>
      <w:suppressAutoHyphens/>
      <w:spacing w:before="0" w:line="240" w:lineRule="auto"/>
    </w:pPr>
    <w:rPr>
      <w:rFonts w:eastAsia="Times New Roman"/>
      <w:bCs w:val="0"/>
      <w:caps w:val="0"/>
      <w:szCs w:val="20"/>
      <w:lang w:eastAsia="ru-RU"/>
    </w:rPr>
  </w:style>
  <w:style w:type="paragraph" w:customStyle="1" w:styleId="219">
    <w:name w:val="Парус Заголовок 2 (ГОСТ19)"/>
    <w:basedOn w:val="119"/>
    <w:next w:val="afc"/>
    <w:qFormat/>
    <w:rsid w:val="008574E9"/>
    <w:pPr>
      <w:pageBreakBefore w:val="0"/>
      <w:numPr>
        <w:ilvl w:val="1"/>
      </w:numPr>
      <w:spacing w:before="240" w:line="360" w:lineRule="auto"/>
      <w:outlineLvl w:val="1"/>
    </w:pPr>
    <w:rPr>
      <w:caps/>
    </w:rPr>
  </w:style>
  <w:style w:type="paragraph" w:customStyle="1" w:styleId="319">
    <w:name w:val="Парус Заголовок 3 (ГОСТ19)"/>
    <w:basedOn w:val="219"/>
    <w:next w:val="a1"/>
    <w:link w:val="3190"/>
    <w:qFormat/>
    <w:rsid w:val="008574E9"/>
    <w:pPr>
      <w:numPr>
        <w:ilvl w:val="2"/>
      </w:numPr>
      <w:tabs>
        <w:tab w:val="left" w:pos="851"/>
      </w:tabs>
      <w:ind w:left="851" w:hanging="851"/>
      <w:outlineLvl w:val="2"/>
    </w:pPr>
    <w:rPr>
      <w:rFonts w:cs="Arial"/>
      <w:bCs/>
      <w:i/>
      <w:szCs w:val="26"/>
    </w:rPr>
  </w:style>
  <w:style w:type="paragraph" w:customStyle="1" w:styleId="419">
    <w:name w:val="Парус заголовок 4 (ГОСТ19)"/>
    <w:basedOn w:val="319"/>
    <w:next w:val="a1"/>
    <w:rsid w:val="008574E9"/>
    <w:pPr>
      <w:numPr>
        <w:ilvl w:val="3"/>
      </w:numPr>
      <w:tabs>
        <w:tab w:val="left" w:pos="994"/>
      </w:tabs>
      <w:ind w:left="1027" w:hanging="1038"/>
      <w:jc w:val="left"/>
      <w:outlineLvl w:val="3"/>
    </w:pPr>
  </w:style>
  <w:style w:type="character" w:customStyle="1" w:styleId="3190">
    <w:name w:val="Парус Заголовок 3 (ГОСТ19) Знак"/>
    <w:link w:val="319"/>
    <w:rsid w:val="00AB07E6"/>
    <w:rPr>
      <w:rFonts w:ascii="Times New Roman" w:eastAsia="Times New Roman" w:hAnsi="Times New Roman" w:cs="Arial"/>
      <w:b/>
      <w:bCs/>
      <w:i/>
      <w:caps/>
      <w:sz w:val="28"/>
      <w:szCs w:val="26"/>
      <w:lang w:val="ru-RU" w:eastAsia="ru-RU" w:bidi="ar-SA"/>
    </w:rPr>
  </w:style>
  <w:style w:type="paragraph" w:customStyle="1" w:styleId="aff0">
    <w:name w:val="Стиль_Таблица"/>
    <w:basedOn w:val="19TimesNewRoman"/>
    <w:qFormat/>
    <w:rsid w:val="00AB07E6"/>
    <w:pPr>
      <w:keepNext/>
      <w:ind w:firstLine="0"/>
      <w:jc w:val="center"/>
    </w:pPr>
  </w:style>
  <w:style w:type="paragraph" w:customStyle="1" w:styleId="aff1">
    <w:name w:val="Стиль_Название_рисунка"/>
    <w:basedOn w:val="a5"/>
    <w:rsid w:val="00AB07E6"/>
    <w:pPr>
      <w:spacing w:before="120" w:after="120"/>
    </w:pPr>
    <w:rPr>
      <w:rFonts w:eastAsia="Times New Roman"/>
      <w:sz w:val="24"/>
      <w:szCs w:val="20"/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750ECA"/>
    <w:pPr>
      <w:spacing w:after="100"/>
    </w:pPr>
    <w:rPr>
      <w:rFonts w:ascii="Times New Roman" w:hAnsi="Times New Roman"/>
      <w:sz w:val="28"/>
    </w:rPr>
  </w:style>
  <w:style w:type="paragraph" w:styleId="23">
    <w:name w:val="toc 2"/>
    <w:basedOn w:val="a1"/>
    <w:next w:val="a1"/>
    <w:autoRedefine/>
    <w:uiPriority w:val="39"/>
    <w:unhideWhenUsed/>
    <w:rsid w:val="00750ECA"/>
    <w:pPr>
      <w:spacing w:after="100"/>
      <w:ind w:left="220"/>
    </w:pPr>
    <w:rPr>
      <w:rFonts w:ascii="Times New Roman" w:hAnsi="Times New Roman"/>
      <w:sz w:val="28"/>
    </w:rPr>
  </w:style>
  <w:style w:type="paragraph" w:styleId="31">
    <w:name w:val="toc 3"/>
    <w:basedOn w:val="a1"/>
    <w:next w:val="a1"/>
    <w:autoRedefine/>
    <w:uiPriority w:val="39"/>
    <w:unhideWhenUsed/>
    <w:rsid w:val="00750ECA"/>
    <w:pPr>
      <w:spacing w:after="100"/>
      <w:ind w:left="440"/>
    </w:pPr>
    <w:rPr>
      <w:rFonts w:ascii="Times New Roman" w:hAnsi="Times New Roman"/>
      <w:sz w:val="28"/>
    </w:rPr>
  </w:style>
  <w:style w:type="character" w:styleId="aff2">
    <w:name w:val="Hyperlink"/>
    <w:basedOn w:val="a2"/>
    <w:uiPriority w:val="99"/>
    <w:unhideWhenUsed/>
    <w:rsid w:val="00465209"/>
    <w:rPr>
      <w:color w:val="0000FF" w:themeColor="hyperlink"/>
      <w:u w:val="single"/>
    </w:rPr>
  </w:style>
  <w:style w:type="paragraph" w:styleId="41">
    <w:name w:val="toc 4"/>
    <w:basedOn w:val="a1"/>
    <w:next w:val="a1"/>
    <w:autoRedefine/>
    <w:uiPriority w:val="39"/>
    <w:unhideWhenUsed/>
    <w:rsid w:val="006F797C"/>
    <w:pPr>
      <w:spacing w:after="100"/>
      <w:ind w:left="660"/>
    </w:pPr>
  </w:style>
  <w:style w:type="paragraph" w:styleId="aff3">
    <w:name w:val="footer"/>
    <w:basedOn w:val="a1"/>
    <w:link w:val="aff4"/>
    <w:uiPriority w:val="99"/>
    <w:unhideWhenUsed/>
    <w:rsid w:val="00FF3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4">
    <w:name w:val="Нижний колонтитул Знак"/>
    <w:basedOn w:val="a2"/>
    <w:link w:val="aff3"/>
    <w:uiPriority w:val="99"/>
    <w:rsid w:val="00FF3E51"/>
    <w:rPr>
      <w:rFonts w:ascii="Calibri" w:eastAsia="Calibri" w:hAnsi="Calibri" w:cs="Times New Roman"/>
      <w:lang w:val="ru-RU" w:bidi="ar-SA"/>
    </w:rPr>
  </w:style>
  <w:style w:type="character" w:styleId="aff5">
    <w:name w:val="annotation reference"/>
    <w:basedOn w:val="a2"/>
    <w:uiPriority w:val="99"/>
    <w:semiHidden/>
    <w:unhideWhenUsed/>
    <w:rsid w:val="007D2B53"/>
    <w:rPr>
      <w:sz w:val="16"/>
      <w:szCs w:val="16"/>
    </w:rPr>
  </w:style>
  <w:style w:type="paragraph" w:styleId="aff6">
    <w:name w:val="annotation text"/>
    <w:basedOn w:val="a1"/>
    <w:link w:val="aff7"/>
    <w:uiPriority w:val="99"/>
    <w:semiHidden/>
    <w:unhideWhenUsed/>
    <w:rsid w:val="007D2B53"/>
    <w:pPr>
      <w:spacing w:line="240" w:lineRule="auto"/>
    </w:pPr>
    <w:rPr>
      <w:sz w:val="20"/>
      <w:szCs w:val="20"/>
    </w:rPr>
  </w:style>
  <w:style w:type="character" w:customStyle="1" w:styleId="aff7">
    <w:name w:val="Текст примечания Знак"/>
    <w:basedOn w:val="a2"/>
    <w:link w:val="aff6"/>
    <w:uiPriority w:val="99"/>
    <w:semiHidden/>
    <w:rsid w:val="007D2B53"/>
    <w:rPr>
      <w:rFonts w:ascii="Calibri" w:eastAsia="Calibri" w:hAnsi="Calibri" w:cs="Times New Roman"/>
      <w:sz w:val="20"/>
      <w:szCs w:val="20"/>
      <w:lang w:val="ru-RU" w:bidi="ar-SA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7D2B53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7D2B53"/>
    <w:rPr>
      <w:rFonts w:ascii="Calibri" w:eastAsia="Calibri" w:hAnsi="Calibri" w:cs="Times New Roman"/>
      <w:b/>
      <w:bCs/>
      <w:sz w:val="20"/>
      <w:szCs w:val="20"/>
      <w:lang w:val="ru-RU" w:bidi="ar-SA"/>
    </w:rPr>
  </w:style>
  <w:style w:type="paragraph" w:styleId="affa">
    <w:name w:val="footnote text"/>
    <w:basedOn w:val="a1"/>
    <w:link w:val="affb"/>
    <w:semiHidden/>
    <w:rsid w:val="009420E3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b">
    <w:name w:val="Текст сноски Знак"/>
    <w:basedOn w:val="a2"/>
    <w:link w:val="affa"/>
    <w:semiHidden/>
    <w:rsid w:val="009420E3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customStyle="1" w:styleId="affc">
    <w:name w:val="ГИТ_Утверждение"/>
    <w:basedOn w:val="afc"/>
    <w:next w:val="afc"/>
    <w:rsid w:val="009420E3"/>
    <w:pPr>
      <w:spacing w:after="0" w:line="240" w:lineRule="auto"/>
    </w:pPr>
    <w:rPr>
      <w:rFonts w:ascii="ГОСТ тип А" w:eastAsia="Times New Roman" w:hAnsi="ГОСТ тип А"/>
      <w:i/>
      <w:caps/>
      <w:sz w:val="28"/>
      <w:szCs w:val="28"/>
      <w:lang w:eastAsia="ru-RU"/>
    </w:rPr>
  </w:style>
  <w:style w:type="paragraph" w:styleId="affd">
    <w:name w:val="Normal (Web)"/>
    <w:basedOn w:val="a1"/>
    <w:uiPriority w:val="99"/>
    <w:unhideWhenUsed/>
    <w:rsid w:val="004030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e">
    <w:name w:val="Revision"/>
    <w:hidden/>
    <w:uiPriority w:val="99"/>
    <w:semiHidden/>
    <w:rsid w:val="006F07F4"/>
    <w:pPr>
      <w:spacing w:after="0" w:line="240" w:lineRule="auto"/>
    </w:pPr>
    <w:rPr>
      <w:rFonts w:ascii="Calibri" w:eastAsia="Calibri" w:hAnsi="Calibri" w:cs="Times New Roman"/>
      <w:lang w:val="ru-RU" w:bidi="ar-SA"/>
    </w:rPr>
  </w:style>
  <w:style w:type="paragraph" w:customStyle="1" w:styleId="afff">
    <w:name w:val="ГОСТ Основной текст"/>
    <w:qFormat/>
    <w:rsid w:val="00E87AAD"/>
    <w:pPr>
      <w:widowControl w:val="0"/>
      <w:spacing w:after="0" w:line="360" w:lineRule="auto"/>
      <w:ind w:firstLine="709"/>
      <w:contextualSpacing/>
      <w:jc w:val="both"/>
    </w:pPr>
    <w:rPr>
      <w:rFonts w:ascii="Times New Roman" w:eastAsia="+mn-ea" w:hAnsi="Times New Roman" w:cs="Times New Roman"/>
      <w:kern w:val="24"/>
      <w:sz w:val="28"/>
      <w:szCs w:val="20"/>
      <w:lang w:val="ru-RU" w:bidi="ar-SA"/>
    </w:rPr>
  </w:style>
  <w:style w:type="paragraph" w:customStyle="1" w:styleId="12">
    <w:name w:val="ГОСТ Заголовок 1 без оглавления"/>
    <w:next w:val="afff"/>
    <w:rsid w:val="00E87AAD"/>
    <w:pPr>
      <w:pageBreakBefore/>
      <w:spacing w:after="240" w:line="360" w:lineRule="auto"/>
      <w:ind w:firstLine="709"/>
      <w:contextualSpacing/>
      <w:jc w:val="center"/>
    </w:pPr>
    <w:rPr>
      <w:rFonts w:ascii="Times New Roman" w:eastAsia="+mn-ea" w:hAnsi="Times New Roman" w:cs="Arial"/>
      <w:b/>
      <w:bCs/>
      <w:kern w:val="24"/>
      <w:sz w:val="36"/>
      <w:szCs w:val="20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02FDE"/>
    <w:rPr>
      <w:rFonts w:ascii="Calibri" w:eastAsia="Calibri" w:hAnsi="Calibri" w:cs="Times New Roman"/>
      <w:lang w:val="ru-RU" w:bidi="ar-SA"/>
    </w:rPr>
  </w:style>
  <w:style w:type="paragraph" w:styleId="1">
    <w:name w:val="heading 1"/>
    <w:basedOn w:val="a1"/>
    <w:next w:val="a1"/>
    <w:link w:val="10"/>
    <w:uiPriority w:val="9"/>
    <w:qFormat/>
    <w:rsid w:val="00DC7A11"/>
    <w:pPr>
      <w:keepNext/>
      <w:keepLines/>
      <w:numPr>
        <w:numId w:val="1"/>
      </w:numPr>
      <w:spacing w:before="240" w:after="240"/>
      <w:jc w:val="center"/>
      <w:outlineLvl w:val="0"/>
    </w:pPr>
    <w:rPr>
      <w:rFonts w:ascii="Times New Roman" w:eastAsiaTheme="majorEastAsia" w:hAnsi="Times New Roman"/>
      <w:b/>
      <w:bCs/>
      <w:caps/>
      <w:sz w:val="28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5C73BF"/>
    <w:pPr>
      <w:keepNext/>
      <w:keepLines/>
      <w:numPr>
        <w:ilvl w:val="1"/>
        <w:numId w:val="1"/>
      </w:numPr>
      <w:spacing w:before="200" w:after="280"/>
      <w:jc w:val="center"/>
      <w:outlineLvl w:val="1"/>
    </w:pPr>
    <w:rPr>
      <w:rFonts w:ascii="Times New Roman" w:eastAsiaTheme="majorEastAsia" w:hAnsi="Times New Roman"/>
      <w:bCs/>
      <w:i/>
      <w:sz w:val="28"/>
      <w:szCs w:val="28"/>
    </w:rPr>
  </w:style>
  <w:style w:type="paragraph" w:styleId="3">
    <w:name w:val="heading 3"/>
    <w:basedOn w:val="a1"/>
    <w:next w:val="a1"/>
    <w:link w:val="30"/>
    <w:uiPriority w:val="9"/>
    <w:unhideWhenUsed/>
    <w:qFormat/>
    <w:rsid w:val="00DC7A11"/>
    <w:pPr>
      <w:keepNext/>
      <w:keepLines/>
      <w:numPr>
        <w:ilvl w:val="2"/>
        <w:numId w:val="1"/>
      </w:numPr>
      <w:spacing w:before="200" w:after="240"/>
      <w:ind w:left="1077"/>
      <w:outlineLvl w:val="2"/>
    </w:pPr>
    <w:rPr>
      <w:rFonts w:ascii="Times New Roman" w:eastAsiaTheme="majorEastAsia" w:hAnsi="Times New Roman"/>
      <w:b/>
      <w:bCs/>
      <w:sz w:val="28"/>
      <w:szCs w:val="28"/>
    </w:rPr>
  </w:style>
  <w:style w:type="paragraph" w:styleId="4">
    <w:name w:val="heading 4"/>
    <w:basedOn w:val="a1"/>
    <w:next w:val="a1"/>
    <w:link w:val="40"/>
    <w:uiPriority w:val="9"/>
    <w:unhideWhenUsed/>
    <w:qFormat/>
    <w:rsid w:val="00DC7A11"/>
    <w:pPr>
      <w:keepNext/>
      <w:keepLines/>
      <w:numPr>
        <w:ilvl w:val="3"/>
        <w:numId w:val="1"/>
      </w:numPr>
      <w:spacing w:before="200" w:after="240"/>
      <w:ind w:left="1434" w:hanging="1077"/>
      <w:outlineLvl w:val="3"/>
    </w:pPr>
    <w:rPr>
      <w:rFonts w:ascii="Times New Roman" w:eastAsiaTheme="majorEastAsia" w:hAnsi="Times New Roman"/>
      <w:bCs/>
      <w:i/>
      <w:iCs/>
      <w:sz w:val="28"/>
      <w:szCs w:val="28"/>
    </w:rPr>
  </w:style>
  <w:style w:type="paragraph" w:styleId="5">
    <w:name w:val="heading 5"/>
    <w:basedOn w:val="a1"/>
    <w:next w:val="a1"/>
    <w:link w:val="50"/>
    <w:uiPriority w:val="9"/>
    <w:unhideWhenUsed/>
    <w:qFormat/>
    <w:rsid w:val="00BC269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unhideWhenUsed/>
    <w:qFormat/>
    <w:rsid w:val="00BC269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unhideWhenUsed/>
    <w:qFormat/>
    <w:rsid w:val="00BC269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BC269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BC269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DC7A11"/>
    <w:rPr>
      <w:rFonts w:ascii="Times New Roman" w:eastAsiaTheme="majorEastAsia" w:hAnsi="Times New Roman" w:cs="Times New Roman"/>
      <w:b/>
      <w:bCs/>
      <w:caps/>
      <w:sz w:val="28"/>
      <w:szCs w:val="28"/>
      <w:lang w:val="ru-RU" w:bidi="ar-SA"/>
    </w:rPr>
  </w:style>
  <w:style w:type="character" w:customStyle="1" w:styleId="20">
    <w:name w:val="Заголовок 2 Знак"/>
    <w:basedOn w:val="a2"/>
    <w:link w:val="2"/>
    <w:uiPriority w:val="9"/>
    <w:rsid w:val="005C73BF"/>
    <w:rPr>
      <w:rFonts w:ascii="Times New Roman" w:eastAsiaTheme="majorEastAsia" w:hAnsi="Times New Roman" w:cs="Times New Roman"/>
      <w:bCs/>
      <w:i/>
      <w:sz w:val="28"/>
      <w:szCs w:val="28"/>
      <w:lang w:val="ru-RU" w:bidi="ar-SA"/>
    </w:rPr>
  </w:style>
  <w:style w:type="character" w:customStyle="1" w:styleId="30">
    <w:name w:val="Заголовок 3 Знак"/>
    <w:basedOn w:val="a2"/>
    <w:link w:val="3"/>
    <w:uiPriority w:val="9"/>
    <w:rsid w:val="00DC7A11"/>
    <w:rPr>
      <w:rFonts w:ascii="Times New Roman" w:eastAsiaTheme="majorEastAsia" w:hAnsi="Times New Roman" w:cs="Times New Roman"/>
      <w:b/>
      <w:bCs/>
      <w:sz w:val="28"/>
      <w:szCs w:val="28"/>
      <w:lang w:val="ru-RU" w:bidi="ar-SA"/>
    </w:rPr>
  </w:style>
  <w:style w:type="character" w:customStyle="1" w:styleId="40">
    <w:name w:val="Заголовок 4 Знак"/>
    <w:basedOn w:val="a2"/>
    <w:link w:val="4"/>
    <w:uiPriority w:val="9"/>
    <w:rsid w:val="00DC7A11"/>
    <w:rPr>
      <w:rFonts w:ascii="Times New Roman" w:eastAsiaTheme="majorEastAsia" w:hAnsi="Times New Roman" w:cs="Times New Roman"/>
      <w:bCs/>
      <w:i/>
      <w:iCs/>
      <w:sz w:val="28"/>
      <w:szCs w:val="28"/>
      <w:lang w:val="ru-RU" w:bidi="ar-SA"/>
    </w:rPr>
  </w:style>
  <w:style w:type="character" w:customStyle="1" w:styleId="50">
    <w:name w:val="Заголовок 5 Знак"/>
    <w:basedOn w:val="a2"/>
    <w:link w:val="5"/>
    <w:uiPriority w:val="9"/>
    <w:rsid w:val="00BC269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rsid w:val="00BC269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rsid w:val="00BC269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rsid w:val="00BC269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rsid w:val="00BC269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1"/>
    <w:next w:val="a1"/>
    <w:unhideWhenUsed/>
    <w:qFormat/>
    <w:rsid w:val="00DC7A11"/>
    <w:pPr>
      <w:suppressLineNumbers/>
      <w:suppressAutoHyphens/>
      <w:spacing w:after="0" w:line="360" w:lineRule="auto"/>
      <w:contextualSpacing/>
      <w:jc w:val="center"/>
    </w:pPr>
    <w:rPr>
      <w:rFonts w:ascii="Times New Roman" w:hAnsi="Times New Roman"/>
      <w:bCs/>
      <w:sz w:val="28"/>
      <w:szCs w:val="28"/>
    </w:rPr>
  </w:style>
  <w:style w:type="paragraph" w:styleId="a6">
    <w:name w:val="Title"/>
    <w:basedOn w:val="a1"/>
    <w:next w:val="a1"/>
    <w:link w:val="a7"/>
    <w:uiPriority w:val="10"/>
    <w:qFormat/>
    <w:rsid w:val="00BC26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2"/>
    <w:link w:val="a6"/>
    <w:uiPriority w:val="10"/>
    <w:rsid w:val="00BC26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1"/>
    <w:next w:val="a1"/>
    <w:link w:val="a9"/>
    <w:uiPriority w:val="11"/>
    <w:qFormat/>
    <w:rsid w:val="00BC26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2"/>
    <w:link w:val="a8"/>
    <w:uiPriority w:val="11"/>
    <w:rsid w:val="00BC26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2"/>
    <w:uiPriority w:val="22"/>
    <w:qFormat/>
    <w:rsid w:val="00BC2690"/>
    <w:rPr>
      <w:b/>
      <w:bCs/>
    </w:rPr>
  </w:style>
  <w:style w:type="character" w:styleId="ab">
    <w:name w:val="Emphasis"/>
    <w:basedOn w:val="a2"/>
    <w:uiPriority w:val="20"/>
    <w:qFormat/>
    <w:rsid w:val="00BC2690"/>
    <w:rPr>
      <w:i/>
      <w:iCs/>
    </w:rPr>
  </w:style>
  <w:style w:type="paragraph" w:styleId="ac">
    <w:name w:val="No Spacing"/>
    <w:uiPriority w:val="1"/>
    <w:qFormat/>
    <w:rsid w:val="00BC2690"/>
    <w:pPr>
      <w:spacing w:after="0" w:line="240" w:lineRule="auto"/>
    </w:pPr>
  </w:style>
  <w:style w:type="paragraph" w:styleId="ad">
    <w:name w:val="List Paragraph"/>
    <w:basedOn w:val="a1"/>
    <w:uiPriority w:val="34"/>
    <w:qFormat/>
    <w:rsid w:val="00BC2690"/>
    <w:pPr>
      <w:ind w:left="720"/>
      <w:contextualSpacing/>
    </w:pPr>
  </w:style>
  <w:style w:type="paragraph" w:styleId="21">
    <w:name w:val="Quote"/>
    <w:basedOn w:val="a1"/>
    <w:next w:val="a1"/>
    <w:link w:val="22"/>
    <w:uiPriority w:val="29"/>
    <w:qFormat/>
    <w:rsid w:val="00BC2690"/>
    <w:rPr>
      <w:i/>
      <w:iCs/>
      <w:color w:val="000000" w:themeColor="text1"/>
    </w:rPr>
  </w:style>
  <w:style w:type="character" w:customStyle="1" w:styleId="22">
    <w:name w:val="Цитата 2 Знак"/>
    <w:basedOn w:val="a2"/>
    <w:link w:val="21"/>
    <w:uiPriority w:val="29"/>
    <w:rsid w:val="00BC2690"/>
    <w:rPr>
      <w:i/>
      <w:iCs/>
      <w:color w:val="000000" w:themeColor="text1"/>
    </w:rPr>
  </w:style>
  <w:style w:type="paragraph" w:styleId="ae">
    <w:name w:val="Intense Quote"/>
    <w:basedOn w:val="a1"/>
    <w:next w:val="a1"/>
    <w:link w:val="af"/>
    <w:uiPriority w:val="30"/>
    <w:qFormat/>
    <w:rsid w:val="00BC269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2"/>
    <w:link w:val="ae"/>
    <w:uiPriority w:val="30"/>
    <w:rsid w:val="00BC2690"/>
    <w:rPr>
      <w:b/>
      <w:bCs/>
      <w:i/>
      <w:iCs/>
      <w:color w:val="4F81BD" w:themeColor="accent1"/>
    </w:rPr>
  </w:style>
  <w:style w:type="character" w:styleId="af0">
    <w:name w:val="Subtle Emphasis"/>
    <w:basedOn w:val="a2"/>
    <w:uiPriority w:val="19"/>
    <w:qFormat/>
    <w:rsid w:val="00BC2690"/>
    <w:rPr>
      <w:i/>
      <w:iCs/>
      <w:color w:val="808080" w:themeColor="text1" w:themeTint="7F"/>
    </w:rPr>
  </w:style>
  <w:style w:type="character" w:styleId="af1">
    <w:name w:val="Intense Emphasis"/>
    <w:basedOn w:val="a2"/>
    <w:uiPriority w:val="21"/>
    <w:qFormat/>
    <w:rsid w:val="00BC2690"/>
    <w:rPr>
      <w:b/>
      <w:bCs/>
      <w:i/>
      <w:iCs/>
      <w:color w:val="4F81BD" w:themeColor="accent1"/>
    </w:rPr>
  </w:style>
  <w:style w:type="character" w:styleId="af2">
    <w:name w:val="Subtle Reference"/>
    <w:basedOn w:val="a2"/>
    <w:uiPriority w:val="31"/>
    <w:qFormat/>
    <w:rsid w:val="00BC2690"/>
    <w:rPr>
      <w:smallCaps/>
      <w:color w:val="C0504D" w:themeColor="accent2"/>
      <w:u w:val="single"/>
    </w:rPr>
  </w:style>
  <w:style w:type="character" w:styleId="af3">
    <w:name w:val="Intense Reference"/>
    <w:basedOn w:val="a2"/>
    <w:uiPriority w:val="32"/>
    <w:qFormat/>
    <w:rsid w:val="00BC2690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2"/>
    <w:uiPriority w:val="33"/>
    <w:qFormat/>
    <w:rsid w:val="00BC2690"/>
    <w:rPr>
      <w:b/>
      <w:bCs/>
      <w:smallCaps/>
      <w:spacing w:val="5"/>
    </w:rPr>
  </w:style>
  <w:style w:type="paragraph" w:styleId="af5">
    <w:name w:val="TOC Heading"/>
    <w:basedOn w:val="1"/>
    <w:next w:val="a1"/>
    <w:uiPriority w:val="39"/>
    <w:unhideWhenUsed/>
    <w:qFormat/>
    <w:rsid w:val="00BC2690"/>
    <w:pPr>
      <w:outlineLvl w:val="9"/>
    </w:pPr>
  </w:style>
  <w:style w:type="paragraph" w:styleId="af6">
    <w:name w:val="header"/>
    <w:basedOn w:val="a1"/>
    <w:link w:val="af7"/>
    <w:unhideWhenUsed/>
    <w:rsid w:val="00A02FD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f7">
    <w:name w:val="Верхний колонтитул Знак"/>
    <w:basedOn w:val="a2"/>
    <w:link w:val="af6"/>
    <w:uiPriority w:val="99"/>
    <w:rsid w:val="00A02FDE"/>
    <w:rPr>
      <w:rFonts w:ascii="Times New Roman" w:eastAsia="Calibri" w:hAnsi="Times New Roman" w:cs="Times New Roman"/>
      <w:sz w:val="24"/>
      <w:szCs w:val="20"/>
      <w:lang w:bidi="ar-SA"/>
    </w:rPr>
  </w:style>
  <w:style w:type="paragraph" w:customStyle="1" w:styleId="af8">
    <w:name w:val="Текст документа"/>
    <w:basedOn w:val="a1"/>
    <w:rsid w:val="00A02FDE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0">
    <w:name w:val="List Bullet"/>
    <w:basedOn w:val="a1"/>
    <w:uiPriority w:val="99"/>
    <w:rsid w:val="0039098E"/>
    <w:pPr>
      <w:numPr>
        <w:numId w:val="2"/>
      </w:numPr>
      <w:tabs>
        <w:tab w:val="left" w:pos="1560"/>
      </w:tabs>
      <w:spacing w:after="0" w:line="360" w:lineRule="auto"/>
      <w:contextualSpacing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table" w:styleId="af9">
    <w:name w:val="Table Grid"/>
    <w:basedOn w:val="a3"/>
    <w:uiPriority w:val="59"/>
    <w:rsid w:val="00E943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Шапка таблицы"/>
    <w:basedOn w:val="a1"/>
    <w:rsid w:val="00E943EF"/>
    <w:pPr>
      <w:keepNext/>
      <w:spacing w:after="0" w:line="240" w:lineRule="auto"/>
      <w:jc w:val="center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afb">
    <w:name w:val="ГИТ_Основной таблицы"/>
    <w:basedOn w:val="afc"/>
    <w:rsid w:val="00E943EF"/>
    <w:pPr>
      <w:spacing w:after="0" w:line="240" w:lineRule="auto"/>
      <w:jc w:val="both"/>
    </w:pPr>
    <w:rPr>
      <w:rFonts w:ascii="ГОСТ тип А" w:eastAsia="Times New Roman" w:hAnsi="ГОСТ тип А"/>
      <w:i/>
      <w:sz w:val="28"/>
      <w:szCs w:val="20"/>
      <w:lang w:eastAsia="ru-RU"/>
    </w:rPr>
  </w:style>
  <w:style w:type="paragraph" w:styleId="afc">
    <w:name w:val="Body Text"/>
    <w:basedOn w:val="a1"/>
    <w:link w:val="afd"/>
    <w:uiPriority w:val="99"/>
    <w:unhideWhenUsed/>
    <w:rsid w:val="00E943EF"/>
    <w:pPr>
      <w:spacing w:after="120"/>
    </w:pPr>
  </w:style>
  <w:style w:type="character" w:customStyle="1" w:styleId="afd">
    <w:name w:val="Основной текст Знак"/>
    <w:basedOn w:val="a2"/>
    <w:link w:val="afc"/>
    <w:uiPriority w:val="99"/>
    <w:rsid w:val="00E943EF"/>
    <w:rPr>
      <w:rFonts w:ascii="Calibri" w:eastAsia="Calibri" w:hAnsi="Calibri" w:cs="Times New Roman"/>
      <w:lang w:val="ru-RU" w:bidi="ar-SA"/>
    </w:rPr>
  </w:style>
  <w:style w:type="paragraph" w:customStyle="1" w:styleId="19TimesNewRoman">
    <w:name w:val="Парус_Основной текст (ГОСТ19) + Times New Roman не курсив"/>
    <w:basedOn w:val="a1"/>
    <w:link w:val="19TimesNewRoman0"/>
    <w:rsid w:val="00E943EF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19TimesNewRoman0">
    <w:name w:val="Парус_Основной текст (ГОСТ19) + Times New Roman не курсив Знак"/>
    <w:basedOn w:val="a2"/>
    <w:link w:val="19TimesNewRoman"/>
    <w:rsid w:val="00E943EF"/>
    <w:rPr>
      <w:rFonts w:ascii="Times New Roman" w:eastAsia="Times New Roman" w:hAnsi="Times New Roman" w:cs="Times New Roman"/>
      <w:sz w:val="28"/>
      <w:szCs w:val="20"/>
      <w:lang w:val="ru-RU" w:eastAsia="ru-RU" w:bidi="ar-SA"/>
    </w:rPr>
  </w:style>
  <w:style w:type="paragraph" w:customStyle="1" w:styleId="a">
    <w:name w:val="Маркированный"/>
    <w:basedOn w:val="a1"/>
    <w:rsid w:val="006361A2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e">
    <w:name w:val="Balloon Text"/>
    <w:basedOn w:val="a1"/>
    <w:link w:val="aff"/>
    <w:uiPriority w:val="99"/>
    <w:semiHidden/>
    <w:unhideWhenUsed/>
    <w:rsid w:val="00857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2"/>
    <w:link w:val="afe"/>
    <w:uiPriority w:val="99"/>
    <w:semiHidden/>
    <w:rsid w:val="008574E9"/>
    <w:rPr>
      <w:rFonts w:ascii="Tahoma" w:eastAsia="Calibri" w:hAnsi="Tahoma" w:cs="Tahoma"/>
      <w:sz w:val="16"/>
      <w:szCs w:val="16"/>
      <w:lang w:val="ru-RU" w:bidi="ar-SA"/>
    </w:rPr>
  </w:style>
  <w:style w:type="paragraph" w:customStyle="1" w:styleId="119">
    <w:name w:val="ГИТ_Заголовок 1 (ГОСТ19)"/>
    <w:basedOn w:val="1"/>
    <w:next w:val="afc"/>
    <w:rsid w:val="008574E9"/>
    <w:pPr>
      <w:keepLines w:val="0"/>
      <w:pageBreakBefore/>
      <w:numPr>
        <w:numId w:val="4"/>
      </w:numPr>
      <w:suppressAutoHyphens/>
      <w:spacing w:before="0" w:line="240" w:lineRule="auto"/>
    </w:pPr>
    <w:rPr>
      <w:rFonts w:eastAsia="Times New Roman"/>
      <w:bCs w:val="0"/>
      <w:caps w:val="0"/>
      <w:szCs w:val="20"/>
      <w:lang w:eastAsia="ru-RU"/>
    </w:rPr>
  </w:style>
  <w:style w:type="paragraph" w:customStyle="1" w:styleId="219">
    <w:name w:val="Парус Заголовок 2 (ГОСТ19)"/>
    <w:basedOn w:val="119"/>
    <w:next w:val="afc"/>
    <w:qFormat/>
    <w:rsid w:val="008574E9"/>
    <w:pPr>
      <w:pageBreakBefore w:val="0"/>
      <w:numPr>
        <w:ilvl w:val="1"/>
      </w:numPr>
      <w:spacing w:before="240" w:line="360" w:lineRule="auto"/>
      <w:outlineLvl w:val="1"/>
    </w:pPr>
    <w:rPr>
      <w:caps/>
    </w:rPr>
  </w:style>
  <w:style w:type="paragraph" w:customStyle="1" w:styleId="319">
    <w:name w:val="Парус Заголовок 3 (ГОСТ19)"/>
    <w:basedOn w:val="219"/>
    <w:next w:val="a1"/>
    <w:link w:val="3190"/>
    <w:qFormat/>
    <w:rsid w:val="008574E9"/>
    <w:pPr>
      <w:numPr>
        <w:ilvl w:val="2"/>
      </w:numPr>
      <w:tabs>
        <w:tab w:val="left" w:pos="851"/>
      </w:tabs>
      <w:ind w:left="851" w:hanging="851"/>
      <w:outlineLvl w:val="2"/>
    </w:pPr>
    <w:rPr>
      <w:rFonts w:cs="Arial"/>
      <w:bCs/>
      <w:i/>
      <w:szCs w:val="26"/>
    </w:rPr>
  </w:style>
  <w:style w:type="paragraph" w:customStyle="1" w:styleId="419">
    <w:name w:val="Парус заголовок 4 (ГОСТ19)"/>
    <w:basedOn w:val="319"/>
    <w:next w:val="a1"/>
    <w:rsid w:val="008574E9"/>
    <w:pPr>
      <w:numPr>
        <w:ilvl w:val="3"/>
      </w:numPr>
      <w:tabs>
        <w:tab w:val="left" w:pos="994"/>
      </w:tabs>
      <w:ind w:left="1027" w:hanging="1038"/>
      <w:jc w:val="left"/>
      <w:outlineLvl w:val="3"/>
    </w:pPr>
  </w:style>
  <w:style w:type="character" w:customStyle="1" w:styleId="3190">
    <w:name w:val="Парус Заголовок 3 (ГОСТ19) Знак"/>
    <w:link w:val="319"/>
    <w:rsid w:val="00AB07E6"/>
    <w:rPr>
      <w:rFonts w:ascii="Times New Roman" w:eastAsia="Times New Roman" w:hAnsi="Times New Roman" w:cs="Arial"/>
      <w:b/>
      <w:bCs/>
      <w:i/>
      <w:caps/>
      <w:sz w:val="28"/>
      <w:szCs w:val="26"/>
      <w:lang w:val="ru-RU" w:eastAsia="ru-RU" w:bidi="ar-SA"/>
    </w:rPr>
  </w:style>
  <w:style w:type="paragraph" w:customStyle="1" w:styleId="aff0">
    <w:name w:val="Стиль_Таблица"/>
    <w:basedOn w:val="19TimesNewRoman"/>
    <w:qFormat/>
    <w:rsid w:val="00AB07E6"/>
    <w:pPr>
      <w:keepNext/>
      <w:ind w:firstLine="0"/>
      <w:jc w:val="center"/>
    </w:pPr>
  </w:style>
  <w:style w:type="paragraph" w:customStyle="1" w:styleId="aff1">
    <w:name w:val="Стиль_Название_рисунка"/>
    <w:basedOn w:val="a5"/>
    <w:rsid w:val="00AB07E6"/>
    <w:pPr>
      <w:spacing w:before="120" w:after="120"/>
    </w:pPr>
    <w:rPr>
      <w:rFonts w:eastAsia="Times New Roman"/>
      <w:sz w:val="24"/>
      <w:szCs w:val="20"/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750ECA"/>
    <w:pPr>
      <w:spacing w:after="100"/>
    </w:pPr>
    <w:rPr>
      <w:rFonts w:ascii="Times New Roman" w:hAnsi="Times New Roman"/>
      <w:sz w:val="28"/>
    </w:rPr>
  </w:style>
  <w:style w:type="paragraph" w:styleId="23">
    <w:name w:val="toc 2"/>
    <w:basedOn w:val="a1"/>
    <w:next w:val="a1"/>
    <w:autoRedefine/>
    <w:uiPriority w:val="39"/>
    <w:unhideWhenUsed/>
    <w:rsid w:val="00750ECA"/>
    <w:pPr>
      <w:spacing w:after="100"/>
      <w:ind w:left="220"/>
    </w:pPr>
    <w:rPr>
      <w:rFonts w:ascii="Times New Roman" w:hAnsi="Times New Roman"/>
      <w:sz w:val="28"/>
    </w:rPr>
  </w:style>
  <w:style w:type="paragraph" w:styleId="31">
    <w:name w:val="toc 3"/>
    <w:basedOn w:val="a1"/>
    <w:next w:val="a1"/>
    <w:autoRedefine/>
    <w:uiPriority w:val="39"/>
    <w:unhideWhenUsed/>
    <w:rsid w:val="00750ECA"/>
    <w:pPr>
      <w:spacing w:after="100"/>
      <w:ind w:left="440"/>
    </w:pPr>
    <w:rPr>
      <w:rFonts w:ascii="Times New Roman" w:hAnsi="Times New Roman"/>
      <w:sz w:val="28"/>
    </w:rPr>
  </w:style>
  <w:style w:type="character" w:styleId="aff2">
    <w:name w:val="Hyperlink"/>
    <w:basedOn w:val="a2"/>
    <w:uiPriority w:val="99"/>
    <w:unhideWhenUsed/>
    <w:rsid w:val="00465209"/>
    <w:rPr>
      <w:color w:val="0000FF" w:themeColor="hyperlink"/>
      <w:u w:val="single"/>
    </w:rPr>
  </w:style>
  <w:style w:type="paragraph" w:styleId="41">
    <w:name w:val="toc 4"/>
    <w:basedOn w:val="a1"/>
    <w:next w:val="a1"/>
    <w:autoRedefine/>
    <w:uiPriority w:val="39"/>
    <w:unhideWhenUsed/>
    <w:rsid w:val="006F797C"/>
    <w:pPr>
      <w:spacing w:after="100"/>
      <w:ind w:left="660"/>
    </w:pPr>
  </w:style>
  <w:style w:type="paragraph" w:styleId="aff3">
    <w:name w:val="footer"/>
    <w:basedOn w:val="a1"/>
    <w:link w:val="aff4"/>
    <w:uiPriority w:val="99"/>
    <w:unhideWhenUsed/>
    <w:rsid w:val="00FF3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4">
    <w:name w:val="Нижний колонтитул Знак"/>
    <w:basedOn w:val="a2"/>
    <w:link w:val="aff3"/>
    <w:uiPriority w:val="99"/>
    <w:rsid w:val="00FF3E51"/>
    <w:rPr>
      <w:rFonts w:ascii="Calibri" w:eastAsia="Calibri" w:hAnsi="Calibri" w:cs="Times New Roman"/>
      <w:lang w:val="ru-RU" w:bidi="ar-SA"/>
    </w:rPr>
  </w:style>
  <w:style w:type="character" w:styleId="aff5">
    <w:name w:val="annotation reference"/>
    <w:basedOn w:val="a2"/>
    <w:uiPriority w:val="99"/>
    <w:semiHidden/>
    <w:unhideWhenUsed/>
    <w:rsid w:val="007D2B53"/>
    <w:rPr>
      <w:sz w:val="16"/>
      <w:szCs w:val="16"/>
    </w:rPr>
  </w:style>
  <w:style w:type="paragraph" w:styleId="aff6">
    <w:name w:val="annotation text"/>
    <w:basedOn w:val="a1"/>
    <w:link w:val="aff7"/>
    <w:uiPriority w:val="99"/>
    <w:semiHidden/>
    <w:unhideWhenUsed/>
    <w:rsid w:val="007D2B53"/>
    <w:pPr>
      <w:spacing w:line="240" w:lineRule="auto"/>
    </w:pPr>
    <w:rPr>
      <w:sz w:val="20"/>
      <w:szCs w:val="20"/>
    </w:rPr>
  </w:style>
  <w:style w:type="character" w:customStyle="1" w:styleId="aff7">
    <w:name w:val="Текст примечания Знак"/>
    <w:basedOn w:val="a2"/>
    <w:link w:val="aff6"/>
    <w:uiPriority w:val="99"/>
    <w:semiHidden/>
    <w:rsid w:val="007D2B53"/>
    <w:rPr>
      <w:rFonts w:ascii="Calibri" w:eastAsia="Calibri" w:hAnsi="Calibri" w:cs="Times New Roman"/>
      <w:sz w:val="20"/>
      <w:szCs w:val="20"/>
      <w:lang w:val="ru-RU" w:bidi="ar-SA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7D2B53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7D2B53"/>
    <w:rPr>
      <w:rFonts w:ascii="Calibri" w:eastAsia="Calibri" w:hAnsi="Calibri" w:cs="Times New Roman"/>
      <w:b/>
      <w:bCs/>
      <w:sz w:val="20"/>
      <w:szCs w:val="20"/>
      <w:lang w:val="ru-RU" w:bidi="ar-SA"/>
    </w:rPr>
  </w:style>
  <w:style w:type="paragraph" w:styleId="affa">
    <w:name w:val="footnote text"/>
    <w:basedOn w:val="a1"/>
    <w:link w:val="affb"/>
    <w:semiHidden/>
    <w:rsid w:val="009420E3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b">
    <w:name w:val="Текст сноски Знак"/>
    <w:basedOn w:val="a2"/>
    <w:link w:val="affa"/>
    <w:semiHidden/>
    <w:rsid w:val="009420E3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customStyle="1" w:styleId="affc">
    <w:name w:val="ГИТ_Утверждение"/>
    <w:basedOn w:val="afc"/>
    <w:next w:val="afc"/>
    <w:rsid w:val="009420E3"/>
    <w:pPr>
      <w:spacing w:after="0" w:line="240" w:lineRule="auto"/>
    </w:pPr>
    <w:rPr>
      <w:rFonts w:ascii="ГОСТ тип А" w:eastAsia="Times New Roman" w:hAnsi="ГОСТ тип А"/>
      <w:i/>
      <w:caps/>
      <w:sz w:val="28"/>
      <w:szCs w:val="28"/>
      <w:lang w:eastAsia="ru-RU"/>
    </w:rPr>
  </w:style>
  <w:style w:type="paragraph" w:styleId="affd">
    <w:name w:val="Normal (Web)"/>
    <w:basedOn w:val="a1"/>
    <w:uiPriority w:val="99"/>
    <w:unhideWhenUsed/>
    <w:rsid w:val="004030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e">
    <w:name w:val="Revision"/>
    <w:hidden/>
    <w:uiPriority w:val="99"/>
    <w:semiHidden/>
    <w:rsid w:val="006F07F4"/>
    <w:pPr>
      <w:spacing w:after="0" w:line="240" w:lineRule="auto"/>
    </w:pPr>
    <w:rPr>
      <w:rFonts w:ascii="Calibri" w:eastAsia="Calibri" w:hAnsi="Calibri" w:cs="Times New Roman"/>
      <w:lang w:val="ru-RU" w:bidi="ar-SA"/>
    </w:rPr>
  </w:style>
  <w:style w:type="paragraph" w:customStyle="1" w:styleId="afff">
    <w:name w:val="ГОСТ Основной текст"/>
    <w:qFormat/>
    <w:rsid w:val="00E87AAD"/>
    <w:pPr>
      <w:widowControl w:val="0"/>
      <w:spacing w:after="0" w:line="360" w:lineRule="auto"/>
      <w:ind w:firstLine="709"/>
      <w:contextualSpacing/>
      <w:jc w:val="both"/>
    </w:pPr>
    <w:rPr>
      <w:rFonts w:ascii="Times New Roman" w:eastAsia="+mn-ea" w:hAnsi="Times New Roman" w:cs="Times New Roman"/>
      <w:kern w:val="24"/>
      <w:sz w:val="28"/>
      <w:szCs w:val="20"/>
      <w:lang w:val="ru-RU" w:bidi="ar-SA"/>
    </w:rPr>
  </w:style>
  <w:style w:type="paragraph" w:customStyle="1" w:styleId="12">
    <w:name w:val="ГОСТ Заголовок 1 без оглавления"/>
    <w:next w:val="afff"/>
    <w:rsid w:val="00E87AAD"/>
    <w:pPr>
      <w:pageBreakBefore/>
      <w:spacing w:after="240" w:line="360" w:lineRule="auto"/>
      <w:ind w:firstLine="709"/>
      <w:contextualSpacing/>
      <w:jc w:val="center"/>
    </w:pPr>
    <w:rPr>
      <w:rFonts w:ascii="Times New Roman" w:eastAsia="+mn-ea" w:hAnsi="Times New Roman" w:cs="Arial"/>
      <w:b/>
      <w:bCs/>
      <w:kern w:val="24"/>
      <w:sz w:val="36"/>
      <w:szCs w:val="20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3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19E43-7520-4FA5-BF66-99DED90DB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11</Pages>
  <Words>1308</Words>
  <Characters>7461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Петрова И.Н.</dc:creator>
  <cp:lastModifiedBy>Дорошенко А.А.</cp:lastModifiedBy>
  <cp:revision>101</cp:revision>
  <cp:lastPrinted>2016-12-11T13:59:00Z</cp:lastPrinted>
  <dcterms:created xsi:type="dcterms:W3CDTF">2016-10-20T07:51:00Z</dcterms:created>
  <dcterms:modified xsi:type="dcterms:W3CDTF">2018-02-01T14:14:00Z</dcterms:modified>
</cp:coreProperties>
</file>